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000"/>
      </w:tblPr>
      <w:tblGrid>
        <w:gridCol w:w="3686"/>
        <w:gridCol w:w="5670"/>
      </w:tblGrid>
      <w:tr w:rsidR="00C05CC0" w:rsidRPr="001A31DE" w:rsidTr="00BA25F0">
        <w:tc>
          <w:tcPr>
            <w:tcW w:w="3686" w:type="dxa"/>
          </w:tcPr>
          <w:p w:rsidR="00C05CC0" w:rsidRPr="001A31DE" w:rsidRDefault="00C05CC0" w:rsidP="00BA25F0">
            <w:pPr>
              <w:pStyle w:val="Heading2"/>
              <w:spacing w:before="0" w:after="0"/>
              <w:jc w:val="center"/>
              <w:rPr>
                <w:rFonts w:ascii="Times New Roman" w:hAnsi="Times New Roman"/>
                <w:b w:val="0"/>
                <w:bCs w:val="0"/>
                <w:i w:val="0"/>
                <w:sz w:val="26"/>
                <w:szCs w:val="26"/>
              </w:rPr>
            </w:pPr>
            <w:r w:rsidRPr="001A31DE">
              <w:rPr>
                <w:rFonts w:ascii="Times New Roman" w:hAnsi="Times New Roman"/>
                <w:b w:val="0"/>
                <w:bCs w:val="0"/>
                <w:i w:val="0"/>
                <w:sz w:val="26"/>
                <w:szCs w:val="26"/>
              </w:rPr>
              <w:t>UBND TỈNH LẠNG SƠN</w:t>
            </w:r>
          </w:p>
          <w:p w:rsidR="00C05CC0" w:rsidRPr="001A31DE" w:rsidRDefault="00C05CC0" w:rsidP="00BA25F0">
            <w:pPr>
              <w:jc w:val="center"/>
              <w:rPr>
                <w:sz w:val="28"/>
                <w:szCs w:val="28"/>
              </w:rPr>
            </w:pPr>
            <w:r w:rsidRPr="001A31DE">
              <w:rPr>
                <w:b/>
                <w:sz w:val="26"/>
                <w:szCs w:val="26"/>
              </w:rPr>
              <w:t>SỞ GIÁO DỤC VÀ ĐÀO TẠO</w:t>
            </w:r>
          </w:p>
        </w:tc>
        <w:tc>
          <w:tcPr>
            <w:tcW w:w="5670" w:type="dxa"/>
          </w:tcPr>
          <w:p w:rsidR="00C05CC0" w:rsidRPr="001A31DE" w:rsidRDefault="00C05CC0" w:rsidP="00BA25F0">
            <w:pPr>
              <w:pStyle w:val="Heading2"/>
              <w:spacing w:before="0" w:after="0"/>
              <w:jc w:val="center"/>
              <w:rPr>
                <w:bCs w:val="0"/>
              </w:rPr>
            </w:pPr>
            <w:r w:rsidRPr="001A31DE">
              <w:rPr>
                <w:rFonts w:ascii="Times New Roman" w:hAnsi="Times New Roman"/>
                <w:i w:val="0"/>
                <w:sz w:val="26"/>
                <w:szCs w:val="26"/>
              </w:rPr>
              <w:t>CỘNG HÒA XÃ HỘI CHỦ NGHĨA VIỆT NAM</w:t>
            </w:r>
          </w:p>
          <w:p w:rsidR="00C05CC0" w:rsidRPr="001A31DE" w:rsidRDefault="00C05CC0" w:rsidP="00BA25F0">
            <w:pPr>
              <w:pStyle w:val="Heading2"/>
              <w:spacing w:before="0" w:after="0"/>
              <w:jc w:val="center"/>
              <w:rPr>
                <w:rFonts w:ascii="Times New Roman" w:hAnsi="Times New Roman"/>
                <w:szCs w:val="26"/>
              </w:rPr>
            </w:pPr>
            <w:r w:rsidRPr="001A31DE">
              <w:rPr>
                <w:rFonts w:ascii="Times New Roman" w:hAnsi="Times New Roman"/>
                <w:bCs w:val="0"/>
                <w:i w:val="0"/>
              </w:rPr>
              <w:t>Độc lập - Tự do - Hạnh phúc</w:t>
            </w:r>
          </w:p>
        </w:tc>
      </w:tr>
      <w:tr w:rsidR="00C05CC0" w:rsidRPr="001A31DE" w:rsidTr="00BA25F0">
        <w:tc>
          <w:tcPr>
            <w:tcW w:w="3686" w:type="dxa"/>
          </w:tcPr>
          <w:p w:rsidR="00C05CC0" w:rsidRPr="001A31DE" w:rsidRDefault="00B1099B" w:rsidP="00BA25F0">
            <w:pPr>
              <w:rPr>
                <w:sz w:val="26"/>
                <w:szCs w:val="26"/>
              </w:rPr>
            </w:pPr>
            <w:r w:rsidRPr="00B1099B">
              <w:rPr>
                <w:noProof/>
              </w:rPr>
              <w:pict>
                <v:line id="Line 2" o:spid="_x0000_s1026" style="position:absolute;z-index:1;visibility:visible;mso-position-horizontal-relative:text;mso-position-vertical-relative:text" from="55.7pt,.3pt" to="118.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J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"/>
              </w:pict>
            </w:r>
          </w:p>
          <w:p w:rsidR="00C05CC0" w:rsidRPr="001A31DE" w:rsidRDefault="00765EDD" w:rsidP="00BA25F0">
            <w:pPr>
              <w:jc w:val="center"/>
              <w:rPr>
                <w:sz w:val="28"/>
                <w:szCs w:val="28"/>
              </w:rPr>
            </w:pPr>
            <w:r>
              <w:rPr>
                <w:sz w:val="28"/>
                <w:szCs w:val="28"/>
              </w:rPr>
              <w:t>Số: 3124</w:t>
            </w:r>
            <w:r w:rsidR="00C05CC0" w:rsidRPr="001A31DE">
              <w:rPr>
                <w:sz w:val="28"/>
                <w:szCs w:val="28"/>
              </w:rPr>
              <w:t>/KL-SGDĐT</w:t>
            </w:r>
          </w:p>
        </w:tc>
        <w:tc>
          <w:tcPr>
            <w:tcW w:w="5670" w:type="dxa"/>
          </w:tcPr>
          <w:p w:rsidR="00C05CC0" w:rsidRPr="001A31DE" w:rsidRDefault="00B1099B" w:rsidP="00BA25F0">
            <w:pPr>
              <w:jc w:val="center"/>
              <w:rPr>
                <w:sz w:val="26"/>
                <w:szCs w:val="26"/>
              </w:rPr>
            </w:pPr>
            <w:r w:rsidRPr="00B1099B">
              <w:rPr>
                <w:noProof/>
              </w:rPr>
              <w:pict>
                <v:line id="Line 3" o:spid="_x0000_s1027" style="position:absolute;left:0;text-align:left;z-index:2;visibility:visible;mso-position-horizontal-relative:text;mso-position-vertical-relative:text" from="51.3pt,1.9pt" to="222.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1w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On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"/>
              </w:pict>
            </w:r>
          </w:p>
          <w:p w:rsidR="00C05CC0" w:rsidRPr="001A31DE" w:rsidRDefault="00765EDD" w:rsidP="00BA25F0">
            <w:pPr>
              <w:jc w:val="center"/>
              <w:rPr>
                <w:i/>
                <w:sz w:val="28"/>
                <w:szCs w:val="28"/>
              </w:rPr>
            </w:pPr>
            <w:r>
              <w:rPr>
                <w:i/>
                <w:sz w:val="28"/>
                <w:szCs w:val="28"/>
              </w:rPr>
              <w:t xml:space="preserve">Lạng Sơn, ngày 25 </w:t>
            </w:r>
            <w:r w:rsidR="00C05CC0" w:rsidRPr="001A31DE">
              <w:rPr>
                <w:i/>
                <w:sz w:val="28"/>
                <w:szCs w:val="28"/>
              </w:rPr>
              <w:t xml:space="preserve">tháng 12 năm 2019 </w:t>
            </w:r>
          </w:p>
        </w:tc>
      </w:tr>
    </w:tbl>
    <w:p w:rsidR="00C05CC0" w:rsidRPr="001A31DE" w:rsidRDefault="00C05CC0" w:rsidP="00AF2B8F">
      <w:pPr>
        <w:pStyle w:val="BodyText3"/>
        <w:spacing w:after="0"/>
        <w:ind w:firstLine="600"/>
        <w:jc w:val="both"/>
        <w:rPr>
          <w:spacing w:val="-8"/>
          <w:sz w:val="28"/>
          <w:szCs w:val="28"/>
        </w:rPr>
      </w:pPr>
    </w:p>
    <w:p w:rsidR="00C05CC0" w:rsidRPr="001A31DE" w:rsidRDefault="00C05CC0" w:rsidP="00AF2B8F">
      <w:pPr>
        <w:jc w:val="center"/>
        <w:rPr>
          <w:sz w:val="28"/>
          <w:szCs w:val="28"/>
        </w:rPr>
      </w:pPr>
      <w:r w:rsidRPr="001A31DE">
        <w:rPr>
          <w:b/>
          <w:bCs/>
          <w:sz w:val="28"/>
          <w:szCs w:val="28"/>
        </w:rPr>
        <w:t>KẾT LUẬN THANH TRA</w:t>
      </w:r>
    </w:p>
    <w:p w:rsidR="001A31DE" w:rsidRDefault="00C05CC0" w:rsidP="001A31DE">
      <w:pPr>
        <w:jc w:val="center"/>
        <w:rPr>
          <w:b/>
          <w:sz w:val="28"/>
          <w:szCs w:val="28"/>
        </w:rPr>
      </w:pPr>
      <w:r w:rsidRPr="001A31DE">
        <w:rPr>
          <w:b/>
          <w:sz w:val="28"/>
          <w:szCs w:val="28"/>
        </w:rPr>
        <w:t>Về việc thanh tra chuyên ngành Trung tâm Giáo dục thường xuyên 1 tỉnh</w:t>
      </w:r>
    </w:p>
    <w:p w:rsidR="00C05CC0" w:rsidRPr="001A31DE" w:rsidRDefault="00B1099B" w:rsidP="001A31DE">
      <w:pPr>
        <w:jc w:val="center"/>
        <w:rPr>
          <w:b/>
          <w:sz w:val="28"/>
          <w:szCs w:val="28"/>
        </w:rPr>
      </w:pPr>
      <w:r w:rsidRPr="00B1099B">
        <w:rPr>
          <w:noProof/>
        </w:rPr>
        <w:pict>
          <v:line id="Line 4" o:spid="_x0000_s1028" style="position:absolute;left:0;text-align:left;z-index:3;visibility:visible;mso-wrap-distance-top:-3e-5mm;mso-wrap-distance-bottom:-3e-5mm" from="189.6pt,1.15pt" to="279.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r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"/>
        </w:pict>
      </w:r>
    </w:p>
    <w:p w:rsidR="00C05CC0" w:rsidRPr="001A31DE" w:rsidRDefault="00C05CC0" w:rsidP="001A31DE">
      <w:pPr>
        <w:spacing w:before="120" w:after="120"/>
        <w:ind w:firstLine="600"/>
        <w:jc w:val="both"/>
        <w:rPr>
          <w:sz w:val="28"/>
          <w:szCs w:val="28"/>
        </w:rPr>
      </w:pPr>
      <w:r w:rsidRPr="001A31DE">
        <w:rPr>
          <w:spacing w:val="-8"/>
          <w:sz w:val="28"/>
          <w:szCs w:val="28"/>
        </w:rPr>
        <w:t xml:space="preserve">Thực hiện Quyết định thanh tra số </w:t>
      </w:r>
      <w:r w:rsidR="003B648A" w:rsidRPr="001A31DE">
        <w:rPr>
          <w:sz w:val="28"/>
          <w:szCs w:val="28"/>
        </w:rPr>
        <w:t>20</w:t>
      </w:r>
      <w:r w:rsidRPr="001A31DE">
        <w:rPr>
          <w:sz w:val="28"/>
          <w:szCs w:val="28"/>
        </w:rPr>
        <w:t>1</w:t>
      </w:r>
      <w:r w:rsidR="003B648A" w:rsidRPr="001A31DE">
        <w:rPr>
          <w:sz w:val="28"/>
          <w:szCs w:val="28"/>
        </w:rPr>
        <w:t>9</w:t>
      </w:r>
      <w:r w:rsidRPr="001A31DE">
        <w:rPr>
          <w:sz w:val="28"/>
          <w:szCs w:val="28"/>
        </w:rPr>
        <w:t xml:space="preserve">/QĐ-SGDĐT ngày 03/12/2019 của Giám đốc Sở Giáo dục và Đào tạo (GDĐT) Lạng Sơn về việc thanh tra chuyên ngành Trung tâm Giáo dục thường xuyên (GDTX) 1 tỉnh, ngày 06/12/2019, Đoàn thanh tra đã tiến hành thanh tra tại Trung tâm GDTX 1 tỉnh. Quá trình thanh tra, Đoàn thanh tra đã làm việc với Lãnh đạo, giáo viên, nhân viên và tiến hành kiểm tra, xác minh trực tiếp các nội dung thanh tra. </w:t>
      </w:r>
    </w:p>
    <w:p w:rsidR="00C05CC0" w:rsidRPr="001A31DE" w:rsidRDefault="00C05CC0" w:rsidP="001A31DE">
      <w:pPr>
        <w:spacing w:before="120" w:after="120"/>
        <w:ind w:firstLine="600"/>
        <w:jc w:val="both"/>
        <w:rPr>
          <w:spacing w:val="-16"/>
          <w:sz w:val="28"/>
          <w:szCs w:val="28"/>
        </w:rPr>
      </w:pPr>
      <w:r w:rsidRPr="001A31DE">
        <w:rPr>
          <w:sz w:val="28"/>
          <w:szCs w:val="28"/>
        </w:rPr>
        <w:t>Xét báo cáo kết quả thanh tra ngày 16/12/2019 của Trưởng đoàn thanh tra, ý kiến giải trình của Trung tâm GDTX 1 tỉnh, Giám đốc Sở GDĐT kết luận như sau:</w:t>
      </w:r>
    </w:p>
    <w:p w:rsidR="00C05CC0" w:rsidRPr="001A31DE" w:rsidRDefault="00C05CC0" w:rsidP="001A31DE">
      <w:pPr>
        <w:spacing w:before="120" w:after="120"/>
        <w:ind w:firstLine="720"/>
        <w:jc w:val="both"/>
        <w:rPr>
          <w:b/>
          <w:sz w:val="28"/>
          <w:szCs w:val="28"/>
          <w:lang w:val="nl-NL"/>
        </w:rPr>
      </w:pPr>
      <w:r w:rsidRPr="001A31DE">
        <w:rPr>
          <w:b/>
          <w:sz w:val="28"/>
          <w:szCs w:val="28"/>
          <w:lang w:val="nl-NL"/>
        </w:rPr>
        <w:t>I. KHÁI QUÁT CHUNG</w:t>
      </w:r>
    </w:p>
    <w:p w:rsidR="00C05CC0" w:rsidRPr="001A31DE" w:rsidRDefault="00C05CC0" w:rsidP="001A31DE">
      <w:pPr>
        <w:spacing w:before="120" w:after="120"/>
        <w:ind w:firstLine="720"/>
        <w:jc w:val="both"/>
        <w:rPr>
          <w:b/>
          <w:bCs/>
          <w:sz w:val="28"/>
          <w:szCs w:val="28"/>
          <w:lang w:val="nl-NL"/>
        </w:rPr>
      </w:pPr>
      <w:r w:rsidRPr="001A31DE">
        <w:rPr>
          <w:b/>
          <w:bCs/>
          <w:sz w:val="28"/>
          <w:szCs w:val="28"/>
          <w:lang w:val="nl-NL"/>
        </w:rPr>
        <w:t>1. Quy mô trường lớp, học sinh</w:t>
      </w:r>
    </w:p>
    <w:p w:rsidR="00C05CC0" w:rsidRPr="001A31DE" w:rsidRDefault="00C05CC0" w:rsidP="001A31DE">
      <w:pPr>
        <w:spacing w:before="120" w:after="120"/>
        <w:ind w:firstLine="720"/>
        <w:jc w:val="both"/>
        <w:rPr>
          <w:sz w:val="28"/>
          <w:szCs w:val="28"/>
          <w:lang w:val="pt-BR"/>
        </w:rPr>
      </w:pPr>
      <w:r w:rsidRPr="001A31DE">
        <w:rPr>
          <w:b/>
          <w:sz w:val="28"/>
          <w:szCs w:val="28"/>
          <w:lang w:val="pt-BR"/>
        </w:rPr>
        <w:t xml:space="preserve">- </w:t>
      </w:r>
      <w:r w:rsidRPr="001A31DE">
        <w:rPr>
          <w:sz w:val="28"/>
          <w:szCs w:val="28"/>
          <w:lang w:val="pt-BR"/>
        </w:rPr>
        <w:t>Các lớp bổ túc Trung học phổ thông (THPT) gồm 11 lớp/347 học sinh (Khối 12: 73</w:t>
      </w:r>
      <w:r w:rsidR="003B648A" w:rsidRPr="001A31DE">
        <w:rPr>
          <w:sz w:val="28"/>
          <w:szCs w:val="28"/>
          <w:lang w:val="pt-BR"/>
        </w:rPr>
        <w:t xml:space="preserve"> học sinh</w:t>
      </w:r>
      <w:r w:rsidRPr="001A31DE">
        <w:rPr>
          <w:sz w:val="28"/>
          <w:szCs w:val="28"/>
          <w:lang w:val="pt-BR"/>
        </w:rPr>
        <w:t>; Khối 11: 118 học sinh; Khối 10: 156 học sinh) tăng so với cùng kì năm trước 2 lớp và 84 học sinh.</w:t>
      </w:r>
    </w:p>
    <w:p w:rsidR="00C05CC0" w:rsidRPr="001A31DE" w:rsidRDefault="00C05CC0" w:rsidP="001A31DE">
      <w:pPr>
        <w:spacing w:before="120" w:after="120"/>
        <w:ind w:firstLine="720"/>
        <w:jc w:val="both"/>
        <w:rPr>
          <w:spacing w:val="-16"/>
          <w:sz w:val="28"/>
          <w:szCs w:val="28"/>
          <w:lang w:val="pt-BR"/>
        </w:rPr>
      </w:pPr>
      <w:r w:rsidRPr="001A31DE">
        <w:rPr>
          <w:b/>
          <w:bCs/>
          <w:sz w:val="28"/>
          <w:szCs w:val="28"/>
          <w:lang w:val="pt-BR"/>
        </w:rPr>
        <w:t>-</w:t>
      </w:r>
      <w:r w:rsidRPr="001A31DE">
        <w:rPr>
          <w:bCs/>
          <w:sz w:val="28"/>
          <w:szCs w:val="28"/>
          <w:lang w:val="pt-BR"/>
        </w:rPr>
        <w:t xml:space="preserve"> Các lớp đ</w:t>
      </w:r>
      <w:r w:rsidRPr="001A31DE">
        <w:rPr>
          <w:sz w:val="28"/>
          <w:szCs w:val="28"/>
          <w:lang w:val="es-BO"/>
        </w:rPr>
        <w:t xml:space="preserve">ào tạo theo nhu cầu: </w:t>
      </w:r>
      <w:r w:rsidRPr="001A31DE">
        <w:rPr>
          <w:sz w:val="28"/>
          <w:szCs w:val="28"/>
          <w:lang w:val="pt-BR"/>
        </w:rPr>
        <w:t xml:space="preserve">Trung cấp nghề: 9 lớp/270 học sinh, </w:t>
      </w:r>
      <w:r w:rsidR="003B648A" w:rsidRPr="001A31DE">
        <w:rPr>
          <w:sz w:val="28"/>
          <w:szCs w:val="28"/>
          <w:lang w:val="pt-BR"/>
        </w:rPr>
        <w:t>t</w:t>
      </w:r>
      <w:r w:rsidRPr="001A31DE">
        <w:rPr>
          <w:sz w:val="28"/>
          <w:szCs w:val="28"/>
          <w:lang w:val="pt-BR"/>
        </w:rPr>
        <w:t xml:space="preserve">iếng </w:t>
      </w:r>
      <w:r w:rsidR="00C21DF7" w:rsidRPr="001A31DE">
        <w:rPr>
          <w:spacing w:val="-16"/>
          <w:sz w:val="28"/>
          <w:szCs w:val="28"/>
          <w:lang w:val="pt-BR"/>
        </w:rPr>
        <w:t>Trung: 5 lớp/</w:t>
      </w:r>
      <w:r w:rsidRPr="001A31DE">
        <w:rPr>
          <w:spacing w:val="-16"/>
          <w:sz w:val="28"/>
          <w:szCs w:val="28"/>
          <w:lang w:val="pt-BR"/>
        </w:rPr>
        <w:t>163 học viên</w:t>
      </w:r>
      <w:r w:rsidR="003B648A" w:rsidRPr="001A31DE">
        <w:rPr>
          <w:spacing w:val="-16"/>
          <w:sz w:val="28"/>
          <w:szCs w:val="28"/>
          <w:lang w:val="pt-BR"/>
        </w:rPr>
        <w:t>, Tin học: 4 lớp/118 học viên, t</w:t>
      </w:r>
      <w:r w:rsidRPr="001A31DE">
        <w:rPr>
          <w:spacing w:val="-16"/>
          <w:sz w:val="28"/>
          <w:szCs w:val="28"/>
          <w:lang w:val="pt-BR"/>
        </w:rPr>
        <w:t>iếng Anh: 4 lớp/118 học viên.</w:t>
      </w:r>
    </w:p>
    <w:p w:rsidR="00C05CC0" w:rsidRPr="001A31DE" w:rsidRDefault="00C05CC0" w:rsidP="001A31DE">
      <w:pPr>
        <w:spacing w:before="120" w:after="120"/>
        <w:ind w:firstLine="720"/>
        <w:jc w:val="both"/>
        <w:rPr>
          <w:b/>
          <w:sz w:val="28"/>
          <w:szCs w:val="28"/>
          <w:lang w:val="nl-NL"/>
        </w:rPr>
      </w:pPr>
      <w:r w:rsidRPr="001A31DE">
        <w:rPr>
          <w:b/>
          <w:sz w:val="28"/>
          <w:szCs w:val="28"/>
          <w:lang w:val="nl-NL"/>
        </w:rPr>
        <w:t>2. Đội ngũ cán bộ quản lý (CBQL), giáo viên(GV), nhân viên (NV)</w:t>
      </w:r>
    </w:p>
    <w:p w:rsidR="00C05CC0" w:rsidRPr="001A31DE" w:rsidRDefault="00C05CC0" w:rsidP="001A31DE">
      <w:pPr>
        <w:spacing w:before="120" w:after="120"/>
        <w:ind w:firstLine="720"/>
        <w:jc w:val="both"/>
        <w:rPr>
          <w:b/>
          <w:kern w:val="28"/>
          <w:sz w:val="28"/>
          <w:szCs w:val="28"/>
          <w:lang w:val="es-BO"/>
        </w:rPr>
      </w:pPr>
      <w:r w:rsidRPr="001A31DE">
        <w:rPr>
          <w:sz w:val="28"/>
          <w:szCs w:val="28"/>
          <w:lang w:val="es-BO"/>
        </w:rPr>
        <w:t xml:space="preserve">Tổng số gồm 42 CB, GV, NV  </w:t>
      </w:r>
      <w:r w:rsidRPr="001A31DE">
        <w:rPr>
          <w:sz w:val="28"/>
          <w:szCs w:val="28"/>
          <w:lang w:val="pt-BR"/>
        </w:rPr>
        <w:t xml:space="preserve">(trong đó: Ban Giám đốc: 02, GV: 34, NV: 06; </w:t>
      </w:r>
      <w:r w:rsidRPr="001A31DE">
        <w:rPr>
          <w:sz w:val="28"/>
          <w:szCs w:val="28"/>
          <w:lang w:val="es-BO"/>
        </w:rPr>
        <w:t>01 GV nghiên cứu sinh tại Tây Ban Nha; 03 GV biệt phái tại Sở GDĐT).</w:t>
      </w:r>
    </w:p>
    <w:p w:rsidR="00C05CC0" w:rsidRPr="001A31DE" w:rsidRDefault="00C05CC0" w:rsidP="001A31DE">
      <w:pPr>
        <w:spacing w:before="120" w:after="120"/>
        <w:ind w:firstLine="720"/>
        <w:jc w:val="both"/>
        <w:rPr>
          <w:b/>
          <w:sz w:val="28"/>
          <w:szCs w:val="28"/>
          <w:lang w:val="nl-NL"/>
        </w:rPr>
      </w:pPr>
      <w:r w:rsidRPr="001A31DE">
        <w:rPr>
          <w:b/>
          <w:sz w:val="28"/>
          <w:szCs w:val="28"/>
          <w:lang w:val="nl-NL"/>
        </w:rPr>
        <w:t xml:space="preserve">3. Cơ sở vật chất: </w:t>
      </w:r>
      <w:r w:rsidRPr="001A31DE">
        <w:rPr>
          <w:sz w:val="28"/>
          <w:szCs w:val="28"/>
          <w:lang w:val="es-BO"/>
        </w:rPr>
        <w:t xml:space="preserve">Trung tâm GDTX 1 tỉnh có </w:t>
      </w:r>
      <w:r w:rsidR="00C21DF7" w:rsidRPr="001A31DE">
        <w:rPr>
          <w:sz w:val="28"/>
          <w:szCs w:val="28"/>
          <w:lang w:val="es-BO"/>
        </w:rPr>
        <w:t>13 phòng học</w:t>
      </w:r>
      <w:r w:rsidRPr="001A31DE">
        <w:rPr>
          <w:sz w:val="28"/>
          <w:szCs w:val="28"/>
          <w:lang w:val="es-BO"/>
        </w:rPr>
        <w:t>; Hội trường 02;  Phòng thư viện: 01; Phòng thiết bị: 01; Phòng chuyên môn 02; Khu văn phòng 15; Phòng Thư viện: 01; Số nhà vệ sinh: 10.</w:t>
      </w:r>
      <w:r w:rsidRPr="001A31DE">
        <w:rPr>
          <w:b/>
          <w:sz w:val="28"/>
          <w:szCs w:val="28"/>
          <w:lang w:val="nl-NL"/>
        </w:rPr>
        <w:t xml:space="preserve"> </w:t>
      </w:r>
      <w:r w:rsidRPr="001A31DE">
        <w:rPr>
          <w:sz w:val="28"/>
          <w:szCs w:val="28"/>
          <w:lang w:val="es-BO"/>
        </w:rPr>
        <w:t>Số máy chiếu (còn sử dụng được): 05, số máy tính (còn sử dụng được, phục vụ cho dạy Tin học): 40</w:t>
      </w:r>
      <w:r w:rsidRPr="001A31DE">
        <w:rPr>
          <w:sz w:val="28"/>
          <w:szCs w:val="28"/>
          <w:lang w:val="nl-NL"/>
        </w:rPr>
        <w:t>.</w:t>
      </w:r>
      <w:r w:rsidRPr="001A31DE">
        <w:rPr>
          <w:b/>
          <w:sz w:val="28"/>
          <w:szCs w:val="28"/>
          <w:lang w:val="nl-NL"/>
        </w:rPr>
        <w:t xml:space="preserve"> </w:t>
      </w:r>
      <w:r w:rsidRPr="001A31DE">
        <w:rPr>
          <w:sz w:val="28"/>
          <w:szCs w:val="28"/>
          <w:lang w:val="es-BO"/>
        </w:rPr>
        <w:t>Thư viện: Có đủ đầu sách đáp ứng dạy và học, ngoài ra còn có các đầu sách về giáo dục đạo đức lối sống, kỹ năng sống...</w:t>
      </w:r>
    </w:p>
    <w:p w:rsidR="00C05CC0" w:rsidRPr="001A31DE" w:rsidRDefault="00C05CC0" w:rsidP="001A31DE">
      <w:pPr>
        <w:spacing w:before="120" w:after="120"/>
        <w:ind w:firstLine="720"/>
        <w:jc w:val="both"/>
        <w:rPr>
          <w:b/>
          <w:sz w:val="28"/>
          <w:szCs w:val="28"/>
          <w:lang w:val="es-BO"/>
        </w:rPr>
      </w:pPr>
      <w:r w:rsidRPr="001A31DE">
        <w:rPr>
          <w:sz w:val="28"/>
          <w:szCs w:val="28"/>
          <w:lang w:val="nl-NL"/>
        </w:rPr>
        <w:t xml:space="preserve"> </w:t>
      </w:r>
      <w:r w:rsidRPr="001A31DE">
        <w:rPr>
          <w:b/>
          <w:sz w:val="28"/>
          <w:szCs w:val="28"/>
          <w:lang w:val="vi-VN"/>
        </w:rPr>
        <w:t xml:space="preserve">II. KẾT QUẢ </w:t>
      </w:r>
      <w:r w:rsidRPr="001A31DE">
        <w:rPr>
          <w:b/>
          <w:sz w:val="28"/>
          <w:szCs w:val="28"/>
          <w:lang w:val="es-BO"/>
        </w:rPr>
        <w:t xml:space="preserve">THANH TRA </w:t>
      </w:r>
    </w:p>
    <w:p w:rsidR="00C05CC0" w:rsidRPr="001A31DE" w:rsidRDefault="000B0D6B" w:rsidP="001A31DE">
      <w:pPr>
        <w:shd w:val="clear" w:color="auto" w:fill="FFFFFF"/>
        <w:spacing w:before="120" w:after="120"/>
        <w:ind w:firstLine="720"/>
        <w:jc w:val="both"/>
        <w:rPr>
          <w:b/>
          <w:sz w:val="28"/>
          <w:szCs w:val="28"/>
          <w:lang w:val="nl-NL"/>
        </w:rPr>
      </w:pPr>
      <w:r w:rsidRPr="001A31DE">
        <w:rPr>
          <w:b/>
          <w:sz w:val="28"/>
          <w:szCs w:val="28"/>
          <w:lang w:val="nl-NL"/>
        </w:rPr>
        <w:t xml:space="preserve">1. </w:t>
      </w:r>
      <w:r w:rsidR="00C05CC0" w:rsidRPr="001A31DE">
        <w:rPr>
          <w:b/>
          <w:sz w:val="28"/>
          <w:szCs w:val="28"/>
          <w:lang w:val="nl-NL"/>
        </w:rPr>
        <w:t>Công tác ban hành văn bản quản lý nội bộ;</w:t>
      </w:r>
      <w:r w:rsidR="00C05CC0" w:rsidRPr="001A31DE">
        <w:rPr>
          <w:b/>
          <w:sz w:val="28"/>
          <w:szCs w:val="28"/>
          <w:lang w:val="vi-VN"/>
        </w:rPr>
        <w:t xml:space="preserve"> </w:t>
      </w:r>
      <w:r w:rsidR="00C05CC0" w:rsidRPr="001A31DE">
        <w:rPr>
          <w:b/>
          <w:sz w:val="28"/>
          <w:szCs w:val="28"/>
          <w:lang w:val="nl-NL"/>
        </w:rPr>
        <w:t xml:space="preserve">công tác kiểm tra nội bộ; Thực hiện các quy </w:t>
      </w:r>
      <w:r w:rsidRPr="001A31DE">
        <w:rPr>
          <w:b/>
          <w:sz w:val="28"/>
          <w:szCs w:val="28"/>
          <w:lang w:val="nl-NL"/>
        </w:rPr>
        <w:t xml:space="preserve">định về tổ chức và </w:t>
      </w:r>
      <w:r w:rsidR="00C05CC0" w:rsidRPr="001A31DE">
        <w:rPr>
          <w:b/>
          <w:sz w:val="28"/>
          <w:szCs w:val="28"/>
          <w:lang w:val="nl-NL"/>
        </w:rPr>
        <w:t xml:space="preserve">hoạt động theo </w:t>
      </w:r>
      <w:r w:rsidR="00C21DF7" w:rsidRPr="001A31DE">
        <w:rPr>
          <w:b/>
          <w:sz w:val="28"/>
          <w:szCs w:val="28"/>
          <w:lang w:val="nl-NL"/>
        </w:rPr>
        <w:t>q</w:t>
      </w:r>
      <w:r w:rsidR="00C05CC0" w:rsidRPr="001A31DE">
        <w:rPr>
          <w:b/>
          <w:sz w:val="28"/>
          <w:szCs w:val="28"/>
          <w:lang w:val="nl-NL"/>
        </w:rPr>
        <w:t>uy chế của Trung tâm</w:t>
      </w:r>
    </w:p>
    <w:p w:rsidR="00C05CC0" w:rsidRPr="001A31DE" w:rsidRDefault="00C05CC0" w:rsidP="001A31DE">
      <w:pPr>
        <w:shd w:val="clear" w:color="auto" w:fill="FFFFFF"/>
        <w:spacing w:before="120" w:after="120"/>
        <w:ind w:firstLine="720"/>
        <w:jc w:val="both"/>
        <w:rPr>
          <w:b/>
          <w:i/>
          <w:sz w:val="28"/>
          <w:szCs w:val="28"/>
          <w:lang w:val="nl-NL"/>
        </w:rPr>
      </w:pPr>
      <w:r w:rsidRPr="001A31DE">
        <w:rPr>
          <w:b/>
          <w:i/>
          <w:sz w:val="28"/>
          <w:szCs w:val="28"/>
          <w:lang w:val="nl-NL"/>
        </w:rPr>
        <w:t xml:space="preserve">1.1. Công tác ban hành văn bản quản lý nội bộ, </w:t>
      </w:r>
      <w:r w:rsidRPr="001A31DE">
        <w:rPr>
          <w:b/>
          <w:i/>
          <w:sz w:val="28"/>
          <w:szCs w:val="28"/>
          <w:lang w:val="es-BO"/>
        </w:rPr>
        <w:t xml:space="preserve">thực hiện các quy định </w:t>
      </w:r>
      <w:r w:rsidR="000B0D6B" w:rsidRPr="001A31DE">
        <w:rPr>
          <w:b/>
          <w:i/>
          <w:sz w:val="28"/>
          <w:szCs w:val="28"/>
          <w:lang w:val="nl-NL"/>
        </w:rPr>
        <w:t>về tổ chức và hoạt động theo quy chế của Trung tâm</w:t>
      </w:r>
    </w:p>
    <w:p w:rsidR="00C05CC0" w:rsidRPr="001A31DE" w:rsidRDefault="00C05CC0" w:rsidP="001A31DE">
      <w:pPr>
        <w:shd w:val="clear" w:color="auto" w:fill="FFFFFF"/>
        <w:spacing w:before="120" w:after="120"/>
        <w:ind w:firstLine="720"/>
        <w:jc w:val="both"/>
        <w:rPr>
          <w:i/>
          <w:spacing w:val="-16"/>
          <w:sz w:val="28"/>
          <w:szCs w:val="28"/>
          <w:lang w:val="nl-NL"/>
        </w:rPr>
      </w:pPr>
      <w:r w:rsidRPr="001A31DE">
        <w:rPr>
          <w:i/>
          <w:spacing w:val="-16"/>
          <w:sz w:val="28"/>
          <w:szCs w:val="28"/>
          <w:lang w:val="nl-NL"/>
        </w:rPr>
        <w:t>a) Ưu điểm</w:t>
      </w:r>
    </w:p>
    <w:p w:rsidR="00C05CC0" w:rsidRPr="001A31DE" w:rsidRDefault="00C05CC0" w:rsidP="001A31DE">
      <w:pPr>
        <w:spacing w:before="120" w:after="120"/>
        <w:ind w:firstLine="720"/>
        <w:jc w:val="both"/>
        <w:rPr>
          <w:sz w:val="28"/>
          <w:szCs w:val="28"/>
          <w:lang w:val="nl-NL"/>
        </w:rPr>
      </w:pPr>
      <w:r w:rsidRPr="001A31DE">
        <w:rPr>
          <w:b/>
          <w:bCs/>
          <w:sz w:val="28"/>
          <w:szCs w:val="28"/>
          <w:lang w:val="nl-NL"/>
        </w:rPr>
        <w:t xml:space="preserve">- </w:t>
      </w:r>
      <w:r w:rsidRPr="001A31DE">
        <w:rPr>
          <w:bCs/>
          <w:sz w:val="28"/>
          <w:szCs w:val="28"/>
          <w:lang w:val="nl-NL"/>
        </w:rPr>
        <w:t xml:space="preserve">Năm học 2018-2019 và từ đầu năm học 2019-2020 đến thời điểm thanh tra Giám đốc Trung tâm </w:t>
      </w:r>
      <w:r w:rsidRPr="001A31DE">
        <w:rPr>
          <w:sz w:val="28"/>
          <w:szCs w:val="28"/>
          <w:lang w:val="nl-NL"/>
        </w:rPr>
        <w:t xml:space="preserve">đã triển khai và lưu đầy đủ các văn bản chỉ đạo của cấp trên; </w:t>
      </w:r>
      <w:r w:rsidRPr="001A31DE">
        <w:rPr>
          <w:sz w:val="28"/>
          <w:szCs w:val="28"/>
          <w:lang w:val="nl-NL"/>
        </w:rPr>
        <w:lastRenderedPageBreak/>
        <w:t xml:space="preserve">ban hành các văn bản để quản lý nội bộ </w:t>
      </w:r>
      <w:r w:rsidRPr="001A31DE">
        <w:rPr>
          <w:i/>
          <w:sz w:val="28"/>
          <w:szCs w:val="28"/>
          <w:lang w:val="nl-NL"/>
        </w:rPr>
        <w:t>(gồm các quyết định, kế hoạch; nội quy, quy định; quy chế, quy tắc hoạt động, kế hoạch thực hiện nhiệm vụ năm học, chương trình công tác...),</w:t>
      </w:r>
      <w:r w:rsidRPr="001A31DE">
        <w:rPr>
          <w:sz w:val="28"/>
          <w:szCs w:val="28"/>
          <w:lang w:val="nl-NL"/>
        </w:rPr>
        <w:t xml:space="preserve"> để điều hành các hoạt động của trung tâm; chỉ đạo các tổ chức, cá nhân xây dựng kế hoạch thực hiện nhiệm vụ năm học theo đúng quy định.</w:t>
      </w:r>
    </w:p>
    <w:p w:rsidR="00C05CC0" w:rsidRPr="001A31DE" w:rsidRDefault="00C05CC0" w:rsidP="001A31DE">
      <w:pPr>
        <w:spacing w:before="120" w:after="120"/>
        <w:ind w:firstLine="720"/>
        <w:jc w:val="both"/>
        <w:rPr>
          <w:sz w:val="28"/>
          <w:szCs w:val="28"/>
          <w:lang w:val="nl-NL"/>
        </w:rPr>
      </w:pPr>
      <w:r w:rsidRPr="001A31DE">
        <w:rPr>
          <w:b/>
          <w:sz w:val="28"/>
          <w:szCs w:val="28"/>
          <w:lang w:val="nl-NL"/>
        </w:rPr>
        <w:t xml:space="preserve">- </w:t>
      </w:r>
      <w:r w:rsidRPr="001A31DE">
        <w:rPr>
          <w:sz w:val="28"/>
          <w:szCs w:val="28"/>
          <w:lang w:val="nl-NL"/>
        </w:rPr>
        <w:t>Trung tâm trang bị đầy đủ hệ thống hồ sơ, sổ sách theo Điều 20, Quyết định số 01/2007/QĐ-BGDĐT ngày 02/01/2007 của Bộ GDĐT ban hành quy chế tổ chức và hoạt động của Trung tâm</w:t>
      </w:r>
      <w:r w:rsidRPr="001A31DE">
        <w:rPr>
          <w:sz w:val="28"/>
          <w:szCs w:val="28"/>
          <w:lang w:val="es-BO"/>
        </w:rPr>
        <w:t xml:space="preserve"> GDTX</w:t>
      </w:r>
      <w:r w:rsidRPr="001A31DE">
        <w:rPr>
          <w:sz w:val="28"/>
          <w:szCs w:val="28"/>
          <w:lang w:val="nl-NL"/>
        </w:rPr>
        <w:t xml:space="preserve">; lập và quản lý hồ sơ theo đúng quy định, đảm bảo tính pháp lý. </w:t>
      </w:r>
    </w:p>
    <w:p w:rsidR="00C05CC0" w:rsidRPr="001A31DE" w:rsidRDefault="00C05CC0" w:rsidP="001A31DE">
      <w:pPr>
        <w:spacing w:before="120" w:after="120"/>
        <w:ind w:firstLine="720"/>
        <w:jc w:val="both"/>
        <w:rPr>
          <w:bCs/>
          <w:sz w:val="28"/>
          <w:szCs w:val="28"/>
          <w:lang w:val="nl-NL"/>
        </w:rPr>
      </w:pPr>
      <w:r w:rsidRPr="001A31DE">
        <w:rPr>
          <w:bCs/>
          <w:i/>
          <w:sz w:val="28"/>
          <w:szCs w:val="28"/>
          <w:lang w:val="nl-NL"/>
        </w:rPr>
        <w:t>b) Hạn chế:</w:t>
      </w:r>
      <w:r w:rsidRPr="001A31DE">
        <w:rPr>
          <w:bCs/>
          <w:sz w:val="28"/>
          <w:szCs w:val="28"/>
          <w:lang w:val="nl-NL"/>
        </w:rPr>
        <w:t xml:space="preserve"> Một số văn bản quản lý đã ban hành chưa đảm bảo đúng quy định về thể thức và chặt chẽ về nội dung theo quy định tại Thông tư 01/2011/TT-BNV ngày 19/01/2011 của Bộ Nội vụ.</w:t>
      </w:r>
    </w:p>
    <w:p w:rsidR="00C05CC0" w:rsidRPr="001A31DE" w:rsidRDefault="00C05CC0" w:rsidP="001A31DE">
      <w:pPr>
        <w:tabs>
          <w:tab w:val="left" w:pos="0"/>
        </w:tabs>
        <w:spacing w:before="120" w:after="120"/>
        <w:ind w:firstLine="720"/>
        <w:jc w:val="both"/>
        <w:rPr>
          <w:b/>
          <w:i/>
          <w:sz w:val="28"/>
          <w:szCs w:val="28"/>
          <w:lang w:val="pt-BR"/>
        </w:rPr>
      </w:pPr>
      <w:r w:rsidRPr="001A31DE">
        <w:rPr>
          <w:b/>
          <w:i/>
          <w:sz w:val="28"/>
          <w:szCs w:val="28"/>
          <w:lang w:val="pt-BR"/>
        </w:rPr>
        <w:t>1.2. Công tác kiểm tra nội bộ</w:t>
      </w:r>
    </w:p>
    <w:p w:rsidR="00C05CC0" w:rsidRPr="001A31DE" w:rsidRDefault="00C05CC0" w:rsidP="001A31DE">
      <w:pPr>
        <w:spacing w:before="120" w:after="120"/>
        <w:ind w:firstLine="720"/>
        <w:jc w:val="both"/>
        <w:rPr>
          <w:bCs/>
          <w:i/>
          <w:sz w:val="28"/>
          <w:szCs w:val="28"/>
          <w:lang w:val="nl-NL"/>
        </w:rPr>
      </w:pPr>
      <w:r w:rsidRPr="001A31DE">
        <w:rPr>
          <w:bCs/>
          <w:i/>
          <w:sz w:val="28"/>
          <w:szCs w:val="28"/>
          <w:lang w:val="nl-NL"/>
        </w:rPr>
        <w:t xml:space="preserve">a) Ưu điểm: </w:t>
      </w:r>
      <w:r w:rsidRPr="001A31DE">
        <w:rPr>
          <w:bCs/>
          <w:sz w:val="28"/>
          <w:szCs w:val="28"/>
          <w:lang w:val="nl-NL"/>
        </w:rPr>
        <w:t xml:space="preserve">Xây dựng kế hoạch công tác kiểm tra nội bộ năm học 2018-2019, 2019-2020 được Sở GDĐT phê duyệt thực hiện. Trang bị hồ sơ thanh tra kiểm tra cơ sở giáo dục, cán bộ quản lý, giáo viên đầy đủ. Năm học 2019-2020 đến thời điểm thanh tra, công tác kiểm tra nội bộ thực hiện các khâu lưu trữ hồ sơ, trình </w:t>
      </w:r>
      <w:r w:rsidRPr="001A31DE">
        <w:rPr>
          <w:bCs/>
          <w:spacing w:val="-16"/>
          <w:sz w:val="28"/>
          <w:szCs w:val="28"/>
          <w:lang w:val="nl-NL"/>
        </w:rPr>
        <w:t>tự quy trình kiểm tra nội bộ so với năm học 2017-2018, 2018-2019 có sự tiến bộ rõ rệt.</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Lãnh đạo Trung tâm thực hiện nghĩa vụ giảng dạy theo quy định, tính đến ngày 06/12/2019 đồng chí Bế Bích Nguyệt (Giám đốc) giảng dạy môn tiếng Anh lớp 10D 33 tiết, dự giờ GV 06 tiết, đồng chí Nguyễn Thị Định (Phó Giám đốc) giảng dạy môn Toán lớp 10B 51 tiết, dự giờ GV 13 tiết. Có đầy đủ hồ sơ, giáo án theo quy định.</w:t>
      </w:r>
    </w:p>
    <w:p w:rsidR="00C05CC0" w:rsidRPr="001A31DE" w:rsidRDefault="00C05CC0" w:rsidP="001A31DE">
      <w:pPr>
        <w:spacing w:before="120" w:after="120"/>
        <w:ind w:firstLine="720"/>
        <w:jc w:val="both"/>
        <w:rPr>
          <w:bCs/>
          <w:i/>
          <w:sz w:val="28"/>
          <w:szCs w:val="28"/>
          <w:lang w:val="nl-NL"/>
        </w:rPr>
      </w:pPr>
      <w:r w:rsidRPr="001A31DE">
        <w:rPr>
          <w:bCs/>
          <w:i/>
          <w:sz w:val="28"/>
          <w:szCs w:val="28"/>
          <w:lang w:val="nl-NL"/>
        </w:rPr>
        <w:t xml:space="preserve">b) Hạn chế </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Năm học 2018-2019: Kiểm tra hoạt động của bộ phận thư viện, nội dung biên bản kiểm tra hoạt động của bộ phận thư viện về cơ bản giống nhau hoàn toàn, đặc biệt phần kiến nghị/đề xuất, thực hiện đánh giá xếp loại (mức độ Khá) đối với công tác hoạt động của bộ phận thư viện là chưa đúng quy định theo văn bản số 1886/SGDĐT-TTr ngày 28/8/2018. Công tác kiểm tra còn mang tính hình thức.</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Thông báo kết quả kiểm tra nội bộ hằng tháng chưa đầy đủ nội dung. Nội dung này chưa thực hiện bám sát văn bản số 1886/SGDĐT-TTr ngày 28/8/2018.</w:t>
      </w:r>
    </w:p>
    <w:p w:rsidR="00C05CC0" w:rsidRPr="001A31DE" w:rsidRDefault="00C05CC0" w:rsidP="001A31DE">
      <w:pPr>
        <w:spacing w:before="120" w:after="120"/>
        <w:ind w:firstLine="720"/>
        <w:jc w:val="both"/>
        <w:rPr>
          <w:bCs/>
          <w:spacing w:val="-16"/>
          <w:sz w:val="28"/>
          <w:szCs w:val="28"/>
          <w:lang w:val="nl-NL"/>
        </w:rPr>
      </w:pPr>
      <w:r w:rsidRPr="001A31DE">
        <w:rPr>
          <w:bCs/>
          <w:spacing w:val="-16"/>
          <w:sz w:val="28"/>
          <w:szCs w:val="28"/>
          <w:lang w:val="nl-NL"/>
        </w:rPr>
        <w:t>+ Còn có hồ sơ thanh tra, kiểm tra của GV: Thủ trưởng đơn vị chưa ký, đóng dấu.</w:t>
      </w:r>
    </w:p>
    <w:p w:rsidR="00C05CC0" w:rsidRPr="001A31DE" w:rsidRDefault="00C05CC0" w:rsidP="001A31DE">
      <w:pPr>
        <w:spacing w:before="120" w:after="120"/>
        <w:jc w:val="both"/>
        <w:rPr>
          <w:bCs/>
          <w:i/>
          <w:sz w:val="28"/>
          <w:szCs w:val="28"/>
          <w:lang w:val="nl-NL"/>
        </w:rPr>
      </w:pPr>
      <w:r w:rsidRPr="001A31DE">
        <w:rPr>
          <w:bCs/>
          <w:sz w:val="28"/>
          <w:szCs w:val="28"/>
          <w:lang w:val="nl-NL"/>
        </w:rPr>
        <w:tab/>
        <w:t xml:space="preserve">- Năm học 2017-2018, 2018-2019: Kiểm tra xác suất một số hồ sơ thanh tra kiểm tra của GV, người thực hiện kiểm tra vẫn tổ chức đánh giá xếp loại tốt, khá đối với nội dung thực hiện quy chế chuyên môn, kết quả giảng dạy giáo dục, tham gia công tác khác. Chưa thực hiện theo văn bản số 2219/SGDĐT-TTr ngày 22/9/2017 văn bản số 1886/SGDĐT-TTr ngày 28/8/2018 </w:t>
      </w:r>
      <w:r w:rsidRPr="001A31DE">
        <w:rPr>
          <w:bCs/>
          <w:i/>
          <w:sz w:val="28"/>
          <w:szCs w:val="28"/>
          <w:lang w:val="nl-NL"/>
        </w:rPr>
        <w:t>(Trách nhiệm chính thuộc về Trưởng ban kiểm tra nội bộ</w:t>
      </w:r>
      <w:r w:rsidR="001A645C" w:rsidRPr="001A31DE">
        <w:rPr>
          <w:bCs/>
          <w:i/>
          <w:sz w:val="28"/>
          <w:szCs w:val="28"/>
          <w:lang w:val="nl-NL"/>
        </w:rPr>
        <w:t xml:space="preserve"> </w:t>
      </w:r>
      <w:r w:rsidRPr="001A31DE">
        <w:rPr>
          <w:bCs/>
          <w:i/>
          <w:sz w:val="28"/>
          <w:szCs w:val="28"/>
          <w:lang w:val="nl-NL"/>
        </w:rPr>
        <w:t>- Thủ trưởng của đơn vị).</w:t>
      </w:r>
    </w:p>
    <w:p w:rsidR="00C05CC0" w:rsidRPr="001A31DE" w:rsidRDefault="00C05CC0" w:rsidP="001A31DE">
      <w:pPr>
        <w:tabs>
          <w:tab w:val="left" w:pos="0"/>
        </w:tabs>
        <w:spacing w:before="120" w:after="120"/>
        <w:ind w:firstLine="720"/>
        <w:jc w:val="both"/>
        <w:rPr>
          <w:b/>
          <w:sz w:val="28"/>
          <w:szCs w:val="28"/>
          <w:lang w:val="nl-NL"/>
        </w:rPr>
      </w:pPr>
      <w:r w:rsidRPr="001A31DE">
        <w:rPr>
          <w:b/>
          <w:sz w:val="28"/>
          <w:szCs w:val="28"/>
          <w:lang w:val="nl-NL"/>
        </w:rPr>
        <w:t>2. Thực hiện quy chế chuyên môn, n</w:t>
      </w:r>
      <w:r w:rsidR="00FC2445" w:rsidRPr="001A31DE">
        <w:rPr>
          <w:b/>
          <w:sz w:val="28"/>
          <w:szCs w:val="28"/>
          <w:lang w:val="nl-NL"/>
        </w:rPr>
        <w:t>ội dung, phương pháp giáo dục; v</w:t>
      </w:r>
      <w:r w:rsidRPr="001A31DE">
        <w:rPr>
          <w:b/>
          <w:sz w:val="28"/>
          <w:szCs w:val="28"/>
          <w:lang w:val="nl-NL"/>
        </w:rPr>
        <w:t>iệc quản lý, sử dụng sách giáo khoa, tài liệu giáo dục, thiết bị dạy học</w:t>
      </w:r>
    </w:p>
    <w:p w:rsidR="00C05CC0" w:rsidRPr="001A31DE" w:rsidRDefault="00C05CC0" w:rsidP="001A31DE">
      <w:pPr>
        <w:widowControl w:val="0"/>
        <w:autoSpaceDE w:val="0"/>
        <w:autoSpaceDN w:val="0"/>
        <w:adjustRightInd w:val="0"/>
        <w:spacing w:before="120" w:after="120"/>
        <w:ind w:firstLine="720"/>
        <w:jc w:val="both"/>
        <w:rPr>
          <w:b/>
          <w:i/>
          <w:sz w:val="28"/>
          <w:szCs w:val="28"/>
          <w:lang w:val="nl-NL"/>
        </w:rPr>
      </w:pPr>
      <w:r w:rsidRPr="001A31DE">
        <w:rPr>
          <w:b/>
          <w:i/>
          <w:sz w:val="28"/>
          <w:szCs w:val="28"/>
          <w:lang w:val="nl-NL"/>
        </w:rPr>
        <w:t xml:space="preserve">2.1. Quản lý, thực hiện quy chế chuyên môn </w:t>
      </w:r>
    </w:p>
    <w:p w:rsidR="00C05CC0" w:rsidRPr="001A31DE" w:rsidRDefault="00C05CC0" w:rsidP="001A31DE">
      <w:pPr>
        <w:tabs>
          <w:tab w:val="left" w:pos="0"/>
        </w:tabs>
        <w:spacing w:before="120" w:after="120"/>
        <w:ind w:firstLine="720"/>
        <w:jc w:val="both"/>
        <w:rPr>
          <w:i/>
          <w:sz w:val="28"/>
          <w:szCs w:val="28"/>
          <w:lang w:val="nl-NL"/>
        </w:rPr>
      </w:pPr>
      <w:r w:rsidRPr="001A31DE">
        <w:rPr>
          <w:i/>
          <w:sz w:val="28"/>
          <w:szCs w:val="28"/>
          <w:lang w:val="nl-NL"/>
        </w:rPr>
        <w:lastRenderedPageBreak/>
        <w:t>a) Ưu điểm</w:t>
      </w:r>
    </w:p>
    <w:p w:rsidR="00C05CC0" w:rsidRPr="001A31DE" w:rsidRDefault="00C05CC0" w:rsidP="001A31DE">
      <w:pPr>
        <w:tabs>
          <w:tab w:val="left" w:pos="0"/>
        </w:tabs>
        <w:spacing w:before="120" w:after="120"/>
        <w:ind w:firstLine="720"/>
        <w:jc w:val="both"/>
        <w:rPr>
          <w:spacing w:val="-2"/>
          <w:sz w:val="28"/>
          <w:szCs w:val="28"/>
          <w:lang w:val="nl-NL"/>
        </w:rPr>
      </w:pPr>
      <w:r w:rsidRPr="001A31DE">
        <w:rPr>
          <w:spacing w:val="-2"/>
          <w:sz w:val="28"/>
          <w:szCs w:val="28"/>
          <w:lang w:val="nl-NL"/>
        </w:rPr>
        <w:t>- Ban Giám đốc Trung tâm đã tích cực, chủ động trong triển khai tổ chức dạy và học đúng thời gian quy định. Thực hiện và chỉ đạo tổ chuyên môn, GV xây dựng đủ các kế hoạch chuyên môn, thực hiện đúng tiến độ các kế hoạch đã xây dựng;</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GV có đầy đủ các loại sổ theo quy định: sổ họp, sổ dự giờ, sổ điểm cá nhân, kế hoạch giảng dạy. Các loại sổ họp ghi chép đầy đủ, thể hiện việc tham gia đủ các cuộc họp tổ chuyên môn và họp hộ</w:t>
      </w:r>
      <w:r w:rsidR="00FC2445" w:rsidRPr="001A31DE">
        <w:rPr>
          <w:bCs/>
          <w:sz w:val="28"/>
          <w:szCs w:val="28"/>
          <w:lang w:val="nl-NL"/>
        </w:rPr>
        <w:t>i đồng định kì mỗi tháng. S</w:t>
      </w:r>
      <w:r w:rsidRPr="001A31DE">
        <w:rPr>
          <w:bCs/>
          <w:sz w:val="28"/>
          <w:szCs w:val="28"/>
          <w:lang w:val="nl-NL"/>
        </w:rPr>
        <w:t>ử dụng thiết bị dạy học thực hiện đúng theo kế hoạch, ghi chép sổ sử dụng thiết bị đầy đủ.</w:t>
      </w:r>
    </w:p>
    <w:p w:rsidR="00C05CC0" w:rsidRPr="001A31DE" w:rsidRDefault="00C05CC0" w:rsidP="001A31DE">
      <w:pPr>
        <w:spacing w:before="120" w:after="120"/>
        <w:ind w:firstLine="720"/>
        <w:jc w:val="both"/>
        <w:rPr>
          <w:bCs/>
          <w:sz w:val="28"/>
          <w:szCs w:val="28"/>
          <w:lang w:val="nl-NL"/>
        </w:rPr>
      </w:pPr>
      <w:r w:rsidRPr="001A31DE">
        <w:rPr>
          <w:bCs/>
          <w:i/>
          <w:sz w:val="28"/>
          <w:szCs w:val="28"/>
          <w:lang w:val="nl-NL"/>
        </w:rPr>
        <w:t>b)</w:t>
      </w:r>
      <w:r w:rsidRPr="001A31DE">
        <w:rPr>
          <w:bCs/>
          <w:sz w:val="28"/>
          <w:szCs w:val="28"/>
          <w:lang w:val="nl-NL"/>
        </w:rPr>
        <w:t xml:space="preserve"> </w:t>
      </w:r>
      <w:r w:rsidRPr="001A31DE">
        <w:rPr>
          <w:bCs/>
          <w:i/>
          <w:sz w:val="28"/>
          <w:szCs w:val="28"/>
          <w:lang w:val="nl-NL"/>
        </w:rPr>
        <w:t xml:space="preserve">Hạn chế </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xml:space="preserve">- Chất lượng một số giáo án chưa thực sự đảm bảo, cụ thể: </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xml:space="preserve">Môn Lịch Sử: Một số giáo án xây dựng câu hỏi trắc nghiệm luyện tập cho học sinh chưa hợp </w:t>
      </w:r>
      <w:r w:rsidRPr="001A31DE">
        <w:rPr>
          <w:bCs/>
          <w:spacing w:val="-6"/>
          <w:sz w:val="28"/>
          <w:szCs w:val="28"/>
          <w:lang w:val="nl-NL"/>
        </w:rPr>
        <w:t xml:space="preserve">lí: Số câu hỏi trắc nghiệm chưa phù hợp với thời gian làm bài. </w:t>
      </w:r>
      <w:r w:rsidR="00FC2445" w:rsidRPr="001A31DE">
        <w:rPr>
          <w:bCs/>
          <w:sz w:val="28"/>
          <w:szCs w:val="28"/>
          <w:lang w:val="nl-NL"/>
        </w:rPr>
        <w:t>S</w:t>
      </w:r>
      <w:r w:rsidRPr="001A31DE">
        <w:rPr>
          <w:bCs/>
          <w:sz w:val="28"/>
          <w:szCs w:val="28"/>
          <w:lang w:val="nl-NL"/>
        </w:rPr>
        <w:t>ử dụng phương pháp đặc thù bộ môn (tường thuật, tạo biểu tượng nhân vật) trong giờ dạy còn hạn chế, chưa thực sự gây hứng thú cho học sinh.</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xml:space="preserve"> Môn Địa lý </w:t>
      </w:r>
      <w:r w:rsidRPr="001A31DE">
        <w:rPr>
          <w:bCs/>
          <w:i/>
          <w:sz w:val="28"/>
          <w:szCs w:val="28"/>
          <w:lang w:val="nl-NL"/>
        </w:rPr>
        <w:t>(GV Liễu Thị Vân Anh):</w:t>
      </w:r>
      <w:r w:rsidRPr="001A31DE">
        <w:rPr>
          <w:bCs/>
          <w:sz w:val="28"/>
          <w:szCs w:val="28"/>
          <w:lang w:val="nl-NL"/>
        </w:rPr>
        <w:t xml:space="preserve"> Giáo án lớp 10 một số </w:t>
      </w:r>
      <w:r w:rsidR="00D77774" w:rsidRPr="001A31DE">
        <w:rPr>
          <w:bCs/>
          <w:sz w:val="28"/>
          <w:szCs w:val="28"/>
          <w:lang w:val="nl-NL"/>
        </w:rPr>
        <w:t xml:space="preserve">tiết </w:t>
      </w:r>
      <w:r w:rsidRPr="001A31DE">
        <w:rPr>
          <w:bCs/>
          <w:sz w:val="28"/>
          <w:szCs w:val="28"/>
          <w:lang w:val="nl-NL"/>
        </w:rPr>
        <w:t>chưa ghi cụ thể tên thiết bị dạy học như Kế hoạch sử dụng thiết bị; Giáo án lớp 11 phân phối thời gian chưa cụ thể cho từng hoạt động; Một số giáo án ôn tập lớp 12 chưa thể hiện hoạt động của GV và học sinh, chưa có phân phối thời gian trong giờ dạy.</w:t>
      </w:r>
    </w:p>
    <w:p w:rsidR="00C05CC0" w:rsidRPr="001A31DE" w:rsidRDefault="00C05CC0" w:rsidP="001A31DE">
      <w:pPr>
        <w:spacing w:before="120" w:after="120"/>
        <w:ind w:firstLine="720"/>
        <w:jc w:val="both"/>
        <w:rPr>
          <w:bCs/>
          <w:i/>
          <w:sz w:val="28"/>
          <w:szCs w:val="28"/>
          <w:lang w:val="nl-NL"/>
        </w:rPr>
      </w:pPr>
      <w:r w:rsidRPr="001A31DE">
        <w:rPr>
          <w:bCs/>
          <w:sz w:val="28"/>
          <w:szCs w:val="28"/>
          <w:lang w:val="nl-NL"/>
        </w:rPr>
        <w:t xml:space="preserve">Môn Hóa học </w:t>
      </w:r>
      <w:r w:rsidRPr="001A31DE">
        <w:rPr>
          <w:bCs/>
          <w:i/>
          <w:sz w:val="28"/>
          <w:szCs w:val="28"/>
          <w:lang w:val="nl-NL"/>
        </w:rPr>
        <w:t>(GV Nguyễn Trung Kiên):</w:t>
      </w:r>
      <w:r w:rsidRPr="001A31DE">
        <w:rPr>
          <w:bCs/>
          <w:sz w:val="28"/>
          <w:szCs w:val="28"/>
          <w:lang w:val="nl-NL"/>
        </w:rPr>
        <w:t xml:space="preserve"> Nhiều giáo án không phân phối thời gian cho các hoạt độ</w:t>
      </w:r>
      <w:r w:rsidR="00D77774" w:rsidRPr="001A31DE">
        <w:rPr>
          <w:bCs/>
          <w:sz w:val="28"/>
          <w:szCs w:val="28"/>
          <w:lang w:val="nl-NL"/>
        </w:rPr>
        <w:t xml:space="preserve">ng. Ma trận đề kiểm tra 1 tiết </w:t>
      </w:r>
      <w:r w:rsidRPr="001A31DE">
        <w:rPr>
          <w:bCs/>
          <w:sz w:val="28"/>
          <w:szCs w:val="28"/>
          <w:lang w:val="nl-NL"/>
        </w:rPr>
        <w:t xml:space="preserve">chưa hợp lí, chưa khoa học </w:t>
      </w:r>
      <w:r w:rsidRPr="001A31DE">
        <w:rPr>
          <w:bCs/>
          <w:i/>
          <w:sz w:val="28"/>
          <w:szCs w:val="28"/>
          <w:lang w:val="nl-NL"/>
        </w:rPr>
        <w:t xml:space="preserve">(chưa thể hiện đúng số câu hỏi trắc nghiệm, số câu tự luận trong đề thi). </w:t>
      </w:r>
    </w:p>
    <w:p w:rsidR="00C05CC0" w:rsidRPr="001A31DE" w:rsidRDefault="00D77774" w:rsidP="001A31DE">
      <w:pPr>
        <w:spacing w:before="120" w:after="120"/>
        <w:ind w:firstLine="720"/>
        <w:jc w:val="both"/>
        <w:rPr>
          <w:bCs/>
          <w:spacing w:val="-6"/>
          <w:sz w:val="28"/>
          <w:szCs w:val="28"/>
          <w:lang w:val="nl-NL"/>
        </w:rPr>
      </w:pPr>
      <w:r w:rsidRPr="001A31DE">
        <w:rPr>
          <w:bCs/>
          <w:spacing w:val="-6"/>
          <w:sz w:val="28"/>
          <w:szCs w:val="28"/>
          <w:lang w:val="nl-NL"/>
        </w:rPr>
        <w:t xml:space="preserve">- Môn Toán: Giáo án một số </w:t>
      </w:r>
      <w:r w:rsidR="00C05CC0" w:rsidRPr="001A31DE">
        <w:rPr>
          <w:bCs/>
          <w:spacing w:val="-6"/>
          <w:sz w:val="28"/>
          <w:szCs w:val="28"/>
          <w:lang w:val="nl-NL"/>
        </w:rPr>
        <w:t>tiết luyện tập, ôn tập chưa được bổ sung các câu hỏi trắc nghiệm để học sinh tiếp cận với hình thức thi và kiểm tra mới.</w:t>
      </w:r>
    </w:p>
    <w:p w:rsidR="00C05CC0" w:rsidRPr="001A31DE" w:rsidRDefault="00C05CC0" w:rsidP="001A31DE">
      <w:pPr>
        <w:spacing w:before="120" w:after="120"/>
        <w:ind w:firstLine="720"/>
        <w:jc w:val="both"/>
        <w:rPr>
          <w:bCs/>
          <w:i/>
          <w:spacing w:val="-6"/>
          <w:sz w:val="28"/>
          <w:szCs w:val="28"/>
          <w:lang w:val="nl-NL"/>
        </w:rPr>
      </w:pPr>
      <w:r w:rsidRPr="001A31DE">
        <w:rPr>
          <w:bCs/>
          <w:spacing w:val="-6"/>
          <w:sz w:val="28"/>
          <w:szCs w:val="28"/>
          <w:lang w:val="nl-NL"/>
        </w:rPr>
        <w:t>Các tiết theo PPCT ghi trong sổ đầu bài, sổ báo giảng, giáo án hiện tại theo thứ tự các tiết theo phân môn Đại, Hình riêng biệt; chưa ghi đúng theo Kế hoạch chương trình môn Toán đã được lãnh đạo phê duyệt và thực hiện từ tháng 11/2019 (</w:t>
      </w:r>
      <w:r w:rsidRPr="001A31DE">
        <w:rPr>
          <w:bCs/>
          <w:i/>
          <w:spacing w:val="-6"/>
          <w:sz w:val="28"/>
          <w:szCs w:val="28"/>
          <w:lang w:val="nl-NL"/>
        </w:rPr>
        <w:t>tiết dạy theo kế hoạch được ghi theo thứ tự từ tiết 1 đến tiết cuối cùng của môn Toán, không ghi theo thứ tự của phân môn Đại và Hình).</w:t>
      </w:r>
    </w:p>
    <w:p w:rsidR="00C05CC0" w:rsidRPr="001A31DE" w:rsidRDefault="00C05CC0" w:rsidP="001A31DE">
      <w:pPr>
        <w:spacing w:before="120" w:after="120"/>
        <w:ind w:firstLine="720"/>
        <w:jc w:val="both"/>
        <w:rPr>
          <w:bCs/>
          <w:i/>
          <w:sz w:val="28"/>
          <w:szCs w:val="28"/>
          <w:lang w:val="nl-NL"/>
        </w:rPr>
      </w:pPr>
      <w:r w:rsidRPr="001A31DE">
        <w:rPr>
          <w:bCs/>
          <w:sz w:val="28"/>
          <w:szCs w:val="28"/>
          <w:lang w:val="nl-NL"/>
        </w:rPr>
        <w:t>Kế hoạch chương trình môn Toán lớp 12 trong PPCT chi tiết chưa có 33</w:t>
      </w:r>
      <w:r w:rsidR="009727E3" w:rsidRPr="001A31DE">
        <w:rPr>
          <w:bCs/>
          <w:sz w:val="28"/>
          <w:szCs w:val="28"/>
          <w:lang w:val="nl-NL"/>
        </w:rPr>
        <w:t xml:space="preserve"> tiết</w:t>
      </w:r>
      <w:r w:rsidRPr="001A31DE">
        <w:rPr>
          <w:bCs/>
          <w:sz w:val="28"/>
          <w:szCs w:val="28"/>
          <w:lang w:val="nl-NL"/>
        </w:rPr>
        <w:t xml:space="preserve"> ôn thi THPT QG được xếp xen vào thời khóa biểu chính khóa (</w:t>
      </w:r>
      <w:r w:rsidRPr="001A31DE">
        <w:rPr>
          <w:bCs/>
          <w:i/>
          <w:sz w:val="28"/>
          <w:szCs w:val="28"/>
          <w:lang w:val="nl-NL"/>
        </w:rPr>
        <w:t>Kế hoạch ôn thi THPT QG có 33/87 tiết ôn thi THPT QG xếp xen vào thời khóa biểu chính khóa và 54/87 tiết xếp riêng theo buổi).</w:t>
      </w:r>
    </w:p>
    <w:p w:rsidR="00C05CC0" w:rsidRPr="001A31DE" w:rsidRDefault="00C05CC0" w:rsidP="001A31DE">
      <w:pPr>
        <w:spacing w:before="120" w:after="120"/>
        <w:ind w:firstLine="720"/>
        <w:jc w:val="both"/>
        <w:rPr>
          <w:bCs/>
          <w:i/>
          <w:sz w:val="28"/>
          <w:szCs w:val="28"/>
          <w:lang w:val="nl-NL"/>
        </w:rPr>
      </w:pPr>
      <w:r w:rsidRPr="001A31DE">
        <w:rPr>
          <w:bCs/>
          <w:sz w:val="28"/>
          <w:szCs w:val="28"/>
          <w:lang w:val="nl-NL"/>
        </w:rPr>
        <w:t xml:space="preserve">- Các giáo án môn Ngữ văn, Vật lý, Sinh học được kiểm tra chưa có kí, đóng dấu xác nhận của Ban Giám đốc. Đề kiểm tra 45 phút môn Vật lý và Sinh học chưa có chữ ký người ra đề và ký duyệt của tổ trưởng, nhóm trưởng chuyên môn. Một số giáo án chưa khớp thời gian của các hoạt động dạy học trong tiết học </w:t>
      </w:r>
      <w:r w:rsidRPr="001A31DE">
        <w:rPr>
          <w:bCs/>
          <w:i/>
          <w:sz w:val="28"/>
          <w:szCs w:val="28"/>
          <w:lang w:val="nl-NL"/>
        </w:rPr>
        <w:t xml:space="preserve">(Giáo án của GV Hoàng Thị Én môn Vật lý, </w:t>
      </w:r>
      <w:r w:rsidRPr="001A31DE">
        <w:rPr>
          <w:bCs/>
          <w:i/>
          <w:spacing w:val="-8"/>
          <w:sz w:val="28"/>
          <w:szCs w:val="28"/>
          <w:lang w:val="nl-NL"/>
        </w:rPr>
        <w:t>Giáo án tiết 26 lớp 12</w:t>
      </w:r>
      <w:r w:rsidRPr="001A31DE">
        <w:rPr>
          <w:bCs/>
          <w:i/>
          <w:sz w:val="28"/>
          <w:szCs w:val="28"/>
          <w:lang w:val="nl-NL"/>
        </w:rPr>
        <w:t xml:space="preserve">, Giáo án tiết 11 lớp 12). </w:t>
      </w:r>
    </w:p>
    <w:p w:rsidR="00C05CC0" w:rsidRPr="001A31DE" w:rsidRDefault="00C05CC0" w:rsidP="001A31DE">
      <w:pPr>
        <w:spacing w:before="120" w:after="120"/>
        <w:ind w:firstLine="720"/>
        <w:jc w:val="both"/>
        <w:rPr>
          <w:bCs/>
          <w:sz w:val="28"/>
          <w:szCs w:val="28"/>
          <w:lang w:val="nl-NL"/>
        </w:rPr>
      </w:pPr>
      <w:r w:rsidRPr="001A31DE">
        <w:rPr>
          <w:bCs/>
          <w:i/>
          <w:sz w:val="28"/>
          <w:szCs w:val="28"/>
          <w:lang w:val="nl-NL"/>
        </w:rPr>
        <w:t>GV Hoàng Đình Nguyện</w:t>
      </w:r>
      <w:r w:rsidRPr="001A31DE">
        <w:rPr>
          <w:bCs/>
          <w:sz w:val="28"/>
          <w:szCs w:val="28"/>
          <w:lang w:val="nl-NL"/>
        </w:rPr>
        <w:t xml:space="preserve"> (</w:t>
      </w:r>
      <w:r w:rsidR="009727E3" w:rsidRPr="001A31DE">
        <w:rPr>
          <w:bCs/>
          <w:sz w:val="28"/>
          <w:szCs w:val="28"/>
          <w:lang w:val="nl-NL"/>
        </w:rPr>
        <w:t>môn Vật lý lớp 11 t</w:t>
      </w:r>
      <w:r w:rsidRPr="001A31DE">
        <w:rPr>
          <w:bCs/>
          <w:sz w:val="28"/>
          <w:szCs w:val="28"/>
          <w:lang w:val="nl-NL"/>
        </w:rPr>
        <w:t>iết 14 giáo án kiểm tra 45 phút) có ma trận và đáp án, chưa có đề.</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lastRenderedPageBreak/>
        <w:t>- Kiểm tra giáo án định kỳ của Trung tâm chỉ nhận xét về thực hiện số tiết theo kế hoạch, chưa có nhận xét về nội dung, phương pháp được thể hiện trong giáo án.</w:t>
      </w:r>
    </w:p>
    <w:p w:rsidR="00C05CC0" w:rsidRPr="001A31DE" w:rsidRDefault="00C05CC0" w:rsidP="001A31DE">
      <w:pPr>
        <w:tabs>
          <w:tab w:val="left" w:pos="0"/>
        </w:tabs>
        <w:spacing w:before="120" w:after="120"/>
        <w:ind w:firstLine="720"/>
        <w:jc w:val="both"/>
        <w:rPr>
          <w:i/>
          <w:sz w:val="28"/>
          <w:szCs w:val="28"/>
          <w:lang w:val="nl-NL"/>
        </w:rPr>
      </w:pPr>
      <w:r w:rsidRPr="001A31DE">
        <w:rPr>
          <w:b/>
          <w:i/>
          <w:sz w:val="28"/>
          <w:szCs w:val="28"/>
          <w:lang w:val="nl-NL"/>
        </w:rPr>
        <w:t xml:space="preserve">2.2  Quản lý hồ sơ sổ sách </w:t>
      </w:r>
    </w:p>
    <w:p w:rsidR="00C05CC0" w:rsidRPr="001A31DE" w:rsidRDefault="00C05CC0" w:rsidP="001A31DE">
      <w:pPr>
        <w:spacing w:before="120" w:after="120"/>
        <w:ind w:firstLine="720"/>
        <w:jc w:val="both"/>
        <w:rPr>
          <w:bCs/>
          <w:sz w:val="28"/>
          <w:szCs w:val="28"/>
          <w:lang w:val="nl-NL"/>
        </w:rPr>
      </w:pPr>
      <w:r w:rsidRPr="001A31DE">
        <w:rPr>
          <w:bCs/>
          <w:i/>
          <w:sz w:val="28"/>
          <w:szCs w:val="28"/>
          <w:lang w:val="nl-NL"/>
        </w:rPr>
        <w:t xml:space="preserve">a) Ưu điểm: </w:t>
      </w:r>
      <w:r w:rsidRPr="001A31DE">
        <w:rPr>
          <w:bCs/>
          <w:sz w:val="28"/>
          <w:szCs w:val="28"/>
          <w:lang w:val="nl-NL"/>
        </w:rPr>
        <w:t>Bảo quản sạch sẽ, cẩn thận, lãnh đạo Trung tâm kiểm tra và ký xác nhận đầy đủ theo quy định, tiến độ các bộ môn cho điểm kịp thời.</w:t>
      </w:r>
    </w:p>
    <w:p w:rsidR="00C05CC0" w:rsidRPr="001A31DE" w:rsidRDefault="00C05CC0" w:rsidP="001A31DE">
      <w:pPr>
        <w:spacing w:before="120" w:after="120"/>
        <w:ind w:firstLine="720"/>
        <w:jc w:val="both"/>
        <w:rPr>
          <w:bCs/>
          <w:i/>
          <w:sz w:val="28"/>
          <w:szCs w:val="28"/>
          <w:lang w:val="nl-NL"/>
        </w:rPr>
      </w:pPr>
      <w:r w:rsidRPr="001A31DE">
        <w:rPr>
          <w:bCs/>
          <w:i/>
          <w:sz w:val="28"/>
          <w:szCs w:val="28"/>
          <w:lang w:val="nl-NL"/>
        </w:rPr>
        <w:t>b) Nhược điểm</w:t>
      </w:r>
    </w:p>
    <w:p w:rsidR="00C05CC0" w:rsidRPr="001A31DE" w:rsidRDefault="00C05CC0" w:rsidP="001A31DE">
      <w:pPr>
        <w:spacing w:before="120" w:after="120"/>
        <w:ind w:firstLine="720"/>
        <w:jc w:val="both"/>
        <w:rPr>
          <w:sz w:val="28"/>
          <w:szCs w:val="28"/>
          <w:lang w:val="nl-NL"/>
        </w:rPr>
      </w:pPr>
      <w:r w:rsidRPr="001A31DE">
        <w:rPr>
          <w:sz w:val="28"/>
          <w:szCs w:val="28"/>
          <w:lang w:val="nl-NL"/>
        </w:rPr>
        <w:t>- Sổ cấp phát bằng, chứng chỉ: Số lượng bằng tốt nghiệp THPT còn tương đối nhiều chưa có học sinh đến nhận.</w:t>
      </w:r>
    </w:p>
    <w:p w:rsidR="00C05CC0" w:rsidRPr="001A31DE" w:rsidRDefault="00C05CC0" w:rsidP="001A31DE">
      <w:pPr>
        <w:spacing w:before="120" w:after="120"/>
        <w:ind w:firstLine="720"/>
        <w:jc w:val="both"/>
        <w:rPr>
          <w:i/>
          <w:sz w:val="28"/>
          <w:szCs w:val="28"/>
          <w:lang w:val="nl-NL"/>
        </w:rPr>
      </w:pPr>
      <w:r w:rsidRPr="001A31DE">
        <w:rPr>
          <w:bCs/>
          <w:sz w:val="28"/>
          <w:szCs w:val="28"/>
          <w:lang w:val="nl-NL"/>
        </w:rPr>
        <w:t xml:space="preserve">- Năm học 2018-2019: GV môn lớp 12B (môn Toán, Lý, Hóa, Sinh- học kỳ I; môn Toán, Lý, Sinh, Ngữ Văn - học kỳ II), lớp 10D (môn Toán, Lý, Sinh, Địa- học kỳ I; Toán, Lý, Sinh, Địa, Anh- học kỳ II), lớp 11B (môn Lý, Sinh, GDCD, Anh - học kỳ I; môn Lý, Sinh, Anh - học kỳ II) cập nhật điểm kiểm tra học kỳ chưa đúng theo khoản 1 điều 6 </w:t>
      </w:r>
      <w:r w:rsidRPr="001A31DE">
        <w:rPr>
          <w:sz w:val="28"/>
          <w:szCs w:val="28"/>
          <w:lang w:val="nl-NL"/>
        </w:rPr>
        <w:t>văn bản số 23/VBHN-BGDĐT</w:t>
      </w:r>
      <w:r w:rsidRPr="001A31DE">
        <w:rPr>
          <w:bCs/>
          <w:sz w:val="28"/>
          <w:szCs w:val="28"/>
          <w:lang w:val="nl-NL"/>
        </w:rPr>
        <w:t xml:space="preserve"> ngày 29/8/2014 của Bộ GDĐT về việc ban hành Quy chế đánh giá, xếp loại học viên theo chương trình GDTX cấp THCS và THPT </w:t>
      </w:r>
      <w:r w:rsidRPr="001A31DE">
        <w:rPr>
          <w:bCs/>
          <w:i/>
          <w:sz w:val="28"/>
          <w:szCs w:val="28"/>
          <w:lang w:val="nl-NL"/>
        </w:rPr>
        <w:t xml:space="preserve">“....điểm kiểm tra học kỳ có thể số thập phân, phần thập phân được giữ lại một chữ số, là số 0 hoặc số 5 </w:t>
      </w:r>
      <w:r w:rsidRPr="001A31DE">
        <w:rPr>
          <w:i/>
          <w:sz w:val="28"/>
          <w:szCs w:val="28"/>
          <w:lang w:val="nl-NL"/>
        </w:rPr>
        <w:t>theo quy tắc làm tròn</w:t>
      </w:r>
      <w:r w:rsidRPr="001A31DE">
        <w:rPr>
          <w:bCs/>
          <w:i/>
          <w:sz w:val="28"/>
          <w:szCs w:val="28"/>
          <w:lang w:val="nl-NL"/>
        </w:rPr>
        <w:t>”.</w:t>
      </w:r>
    </w:p>
    <w:p w:rsidR="00C05CC0" w:rsidRPr="001A31DE" w:rsidRDefault="00C05CC0" w:rsidP="001A31DE">
      <w:pPr>
        <w:spacing w:before="120" w:after="120"/>
        <w:ind w:firstLine="720"/>
        <w:jc w:val="both"/>
        <w:rPr>
          <w:bCs/>
          <w:i/>
          <w:sz w:val="28"/>
          <w:szCs w:val="28"/>
          <w:lang w:val="nl-NL"/>
        </w:rPr>
      </w:pPr>
      <w:r w:rsidRPr="001A31DE">
        <w:rPr>
          <w:bCs/>
          <w:sz w:val="28"/>
          <w:szCs w:val="28"/>
          <w:lang w:val="nl-NL"/>
        </w:rPr>
        <w:t xml:space="preserve">- Còn hiện tượng sửa chữa điểm chưa đúng quy định </w:t>
      </w:r>
      <w:r w:rsidRPr="001A31DE">
        <w:rPr>
          <w:bCs/>
          <w:i/>
          <w:sz w:val="28"/>
          <w:szCs w:val="28"/>
          <w:lang w:val="nl-NL"/>
        </w:rPr>
        <w:t>(Môn Vật lý học kỳ I lớp 10B, stt 17, GV viết bút đỏ đè sửa lên phẩy cũ).</w:t>
      </w:r>
    </w:p>
    <w:p w:rsidR="00C05CC0" w:rsidRPr="001A31DE" w:rsidRDefault="00C05CC0" w:rsidP="001A31DE">
      <w:pPr>
        <w:spacing w:before="120" w:after="120"/>
        <w:ind w:firstLine="720"/>
        <w:jc w:val="both"/>
        <w:rPr>
          <w:i/>
          <w:spacing w:val="-16"/>
          <w:sz w:val="28"/>
          <w:szCs w:val="28"/>
          <w:lang w:val="nl-NL"/>
        </w:rPr>
      </w:pPr>
      <w:r w:rsidRPr="001A31DE">
        <w:rPr>
          <w:sz w:val="28"/>
          <w:szCs w:val="28"/>
          <w:lang w:val="nl-NL"/>
        </w:rPr>
        <w:t xml:space="preserve">- Sổ gọi tên và ghi điểm lớp 11C, trang kiểm diện: học sinh nghỉ không phép nhiều, môn Vật Lý điểm thấp </w:t>
      </w:r>
      <w:r w:rsidRPr="001A31DE">
        <w:rPr>
          <w:i/>
          <w:sz w:val="28"/>
          <w:szCs w:val="28"/>
          <w:lang w:val="nl-NL"/>
        </w:rPr>
        <w:t xml:space="preserve">(Hệ số 1 có 32 điểm kém, 03 điểm yếu; Hệ số 2: có 07 điểm </w:t>
      </w:r>
      <w:r w:rsidRPr="001A31DE">
        <w:rPr>
          <w:i/>
          <w:spacing w:val="-16"/>
          <w:sz w:val="28"/>
          <w:szCs w:val="28"/>
          <w:lang w:val="nl-NL"/>
        </w:rPr>
        <w:t>kém, 10 điểm Yếu, 05 điểm trung bình, 02 điểm Khá. Tỷ lệ chủ yếu là: Yếu và kém).</w:t>
      </w:r>
    </w:p>
    <w:p w:rsidR="00C05CC0" w:rsidRPr="001A31DE" w:rsidRDefault="00C05CC0" w:rsidP="001A31DE">
      <w:pPr>
        <w:spacing w:before="120" w:after="120"/>
        <w:ind w:firstLine="720"/>
        <w:jc w:val="both"/>
        <w:rPr>
          <w:i/>
          <w:sz w:val="28"/>
          <w:szCs w:val="28"/>
          <w:lang w:val="nl-NL"/>
        </w:rPr>
      </w:pPr>
      <w:r w:rsidRPr="001A31DE">
        <w:rPr>
          <w:bCs/>
          <w:sz w:val="28"/>
          <w:szCs w:val="28"/>
          <w:lang w:val="nl-NL"/>
        </w:rPr>
        <w:t xml:space="preserve">- Còn có GV bộ môn cập nhật cột số 7 (học sinh nghỉ tiết) không chính xác </w:t>
      </w:r>
      <w:r w:rsidRPr="001A31DE">
        <w:rPr>
          <w:bCs/>
          <w:i/>
          <w:sz w:val="28"/>
          <w:szCs w:val="28"/>
          <w:lang w:val="nl-NL"/>
        </w:rPr>
        <w:t>(ví dụ môn Vật lý lớp 10D).</w:t>
      </w:r>
      <w:r w:rsidRPr="001A31DE">
        <w:rPr>
          <w:i/>
          <w:sz w:val="28"/>
          <w:szCs w:val="28"/>
          <w:lang w:val="nl-NL"/>
        </w:rPr>
        <w:t xml:space="preserve"> </w:t>
      </w:r>
    </w:p>
    <w:p w:rsidR="00C05CC0" w:rsidRPr="001A31DE" w:rsidRDefault="00C05CC0" w:rsidP="001A31DE">
      <w:pPr>
        <w:spacing w:before="120" w:after="120"/>
        <w:ind w:firstLine="720"/>
        <w:jc w:val="both"/>
        <w:rPr>
          <w:bCs/>
          <w:spacing w:val="-16"/>
          <w:sz w:val="28"/>
          <w:szCs w:val="28"/>
          <w:lang w:val="nl-NL"/>
        </w:rPr>
      </w:pPr>
      <w:r w:rsidRPr="001A31DE">
        <w:rPr>
          <w:bCs/>
          <w:sz w:val="28"/>
          <w:szCs w:val="28"/>
          <w:lang w:val="nl-NL"/>
        </w:rPr>
        <w:t xml:space="preserve">- Sổ rút kinh nghiệm giờ dạy của Nhóm Toán (tổ Khoa học tự nhiên) một số giờ dạy chưa ghi đầy đủ các nội dung. Sổ sách ghi chép của GV chưa được thống </w:t>
      </w:r>
      <w:r w:rsidRPr="001A31DE">
        <w:rPr>
          <w:bCs/>
          <w:spacing w:val="-16"/>
          <w:sz w:val="28"/>
          <w:szCs w:val="28"/>
          <w:lang w:val="nl-NL"/>
        </w:rPr>
        <w:t>nhất theo mẫu chung, còn có GV ghi nội dung họp chi bộ trong sổ họp chuyên môn.</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Sổ dự giờ ghi chép sơ sài, mang tính đối phó (</w:t>
      </w:r>
      <w:r w:rsidRPr="001A31DE">
        <w:rPr>
          <w:bCs/>
          <w:i/>
          <w:sz w:val="28"/>
          <w:szCs w:val="28"/>
          <w:lang w:val="nl-NL"/>
        </w:rPr>
        <w:t>GV Nguyễn Trung Kiên, môn Hóa học).</w:t>
      </w:r>
      <w:r w:rsidRPr="001A31DE">
        <w:rPr>
          <w:bCs/>
          <w:sz w:val="28"/>
          <w:szCs w:val="28"/>
          <w:lang w:val="nl-NL"/>
        </w:rPr>
        <w:t xml:space="preserve"> Sổ dự giờ </w:t>
      </w:r>
      <w:r w:rsidRPr="001A31DE">
        <w:rPr>
          <w:bCs/>
          <w:i/>
          <w:sz w:val="28"/>
          <w:szCs w:val="28"/>
          <w:lang w:val="nl-NL"/>
        </w:rPr>
        <w:t>(GV Hoàng Đình Nguyện môn Vật lý)</w:t>
      </w:r>
      <w:r w:rsidRPr="001A31DE">
        <w:rPr>
          <w:bCs/>
          <w:sz w:val="28"/>
          <w:szCs w:val="28"/>
          <w:lang w:val="nl-NL"/>
        </w:rPr>
        <w:t xml:space="preserve"> ghi chép quá sơ sài, chưa ghi rõ nhận xét sau mỗi giờ dự, có bài dự chỉ có tên đầu bài. </w:t>
      </w:r>
      <w:r w:rsidRPr="001A31DE">
        <w:rPr>
          <w:bCs/>
          <w:i/>
          <w:sz w:val="28"/>
          <w:szCs w:val="28"/>
          <w:lang w:val="nl-NL"/>
        </w:rPr>
        <w:t>GV Nguyễn Khánh Ly môn Ngữ văn</w:t>
      </w:r>
      <w:r w:rsidRPr="001A31DE">
        <w:rPr>
          <w:bCs/>
          <w:sz w:val="28"/>
          <w:szCs w:val="28"/>
          <w:lang w:val="nl-NL"/>
        </w:rPr>
        <w:t xml:space="preserve"> một số tiết ghi nhận xét quá sơ sài, chung chung hoặc chưa ghi nhận xét sau giờ dự.</w:t>
      </w:r>
    </w:p>
    <w:p w:rsidR="00C05CC0" w:rsidRPr="001A31DE" w:rsidRDefault="00C05CC0" w:rsidP="001A31DE">
      <w:pPr>
        <w:spacing w:before="120" w:after="120"/>
        <w:ind w:firstLine="720"/>
        <w:jc w:val="both"/>
        <w:rPr>
          <w:bCs/>
          <w:sz w:val="28"/>
          <w:szCs w:val="28"/>
          <w:lang w:val="nl-NL"/>
        </w:rPr>
      </w:pPr>
      <w:r w:rsidRPr="001A31DE">
        <w:rPr>
          <w:bCs/>
          <w:sz w:val="28"/>
          <w:szCs w:val="28"/>
          <w:lang w:val="nl-NL"/>
        </w:rPr>
        <w:t>- Sổ sử dụng thiết bị môn Sinh học chưa ghi chép phần thời gian mượn, trả ký và chưa ký trả, mượn tất cả các tiết từ đầu năm học; môn Vật lý còn một số tiết chưa ký trả, mượn.</w:t>
      </w:r>
    </w:p>
    <w:p w:rsidR="00C05CC0" w:rsidRPr="001A31DE" w:rsidRDefault="00C05CC0" w:rsidP="001A31DE">
      <w:pPr>
        <w:spacing w:before="120" w:after="120"/>
        <w:ind w:firstLine="720"/>
        <w:jc w:val="both"/>
        <w:rPr>
          <w:bCs/>
          <w:i/>
          <w:sz w:val="28"/>
          <w:szCs w:val="28"/>
          <w:lang w:val="nl-NL"/>
        </w:rPr>
      </w:pPr>
      <w:r w:rsidRPr="001A31DE">
        <w:rPr>
          <w:bCs/>
          <w:sz w:val="28"/>
          <w:szCs w:val="28"/>
          <w:lang w:val="nl-NL"/>
        </w:rPr>
        <w:t xml:space="preserve">- Sổ họp tổ chuyên môn của một số GV còn thiếu các buổi họp tổ </w:t>
      </w:r>
      <w:r w:rsidRPr="001A31DE">
        <w:rPr>
          <w:bCs/>
          <w:i/>
          <w:sz w:val="28"/>
          <w:szCs w:val="28"/>
          <w:lang w:val="nl-NL"/>
        </w:rPr>
        <w:t>(GV Hoàng Đình Nguyện môn Vật lý thiếu nội dung 4 cuộc họp, GV Nhâm môn Ngữ văn thiếu 01 cuộc họp).</w:t>
      </w:r>
    </w:p>
    <w:p w:rsidR="00C05CC0" w:rsidRPr="001A31DE" w:rsidRDefault="00C05CC0" w:rsidP="001A31DE">
      <w:pPr>
        <w:tabs>
          <w:tab w:val="left" w:pos="0"/>
        </w:tabs>
        <w:spacing w:before="120" w:after="120"/>
        <w:ind w:firstLine="720"/>
        <w:jc w:val="both"/>
        <w:rPr>
          <w:b/>
          <w:sz w:val="28"/>
          <w:szCs w:val="28"/>
          <w:lang w:val="nl-NL"/>
        </w:rPr>
      </w:pPr>
      <w:r w:rsidRPr="001A31DE">
        <w:rPr>
          <w:b/>
          <w:sz w:val="28"/>
          <w:szCs w:val="28"/>
          <w:lang w:val="nl-NL"/>
        </w:rPr>
        <w:t xml:space="preserve">3. Công tác liên kết đào tạo, Bồi dưỡng thường xuyên (BDTX), nghiên cứu khoa học </w:t>
      </w:r>
    </w:p>
    <w:p w:rsidR="00C05CC0" w:rsidRPr="001A31DE" w:rsidRDefault="00C05CC0" w:rsidP="001A31DE">
      <w:pPr>
        <w:spacing w:before="120" w:after="120"/>
        <w:ind w:firstLine="720"/>
        <w:jc w:val="both"/>
        <w:rPr>
          <w:bCs/>
          <w:i/>
          <w:sz w:val="28"/>
          <w:szCs w:val="28"/>
          <w:lang w:val="nl-NL"/>
        </w:rPr>
      </w:pPr>
      <w:r w:rsidRPr="001A31DE">
        <w:rPr>
          <w:b/>
          <w:i/>
          <w:sz w:val="28"/>
          <w:szCs w:val="28"/>
          <w:lang w:val="nl-NL"/>
        </w:rPr>
        <w:lastRenderedPageBreak/>
        <w:t>3.</w:t>
      </w:r>
      <w:r w:rsidRPr="001A31DE">
        <w:rPr>
          <w:b/>
          <w:bCs/>
          <w:i/>
          <w:sz w:val="28"/>
          <w:szCs w:val="28"/>
          <w:lang w:val="nl-NL"/>
        </w:rPr>
        <w:t>1.</w:t>
      </w:r>
      <w:r w:rsidRPr="001A31DE">
        <w:rPr>
          <w:bCs/>
          <w:i/>
          <w:sz w:val="28"/>
          <w:szCs w:val="28"/>
          <w:lang w:val="nl-NL"/>
        </w:rPr>
        <w:t xml:space="preserve"> </w:t>
      </w:r>
      <w:r w:rsidRPr="001A31DE">
        <w:rPr>
          <w:b/>
          <w:i/>
          <w:sz w:val="28"/>
          <w:szCs w:val="28"/>
          <w:lang w:val="nl-NL"/>
        </w:rPr>
        <w:t>Công tác liên kết đào tạo</w:t>
      </w:r>
    </w:p>
    <w:p w:rsidR="00C05CC0" w:rsidRPr="001A31DE" w:rsidRDefault="00C05CC0" w:rsidP="001A31DE">
      <w:pPr>
        <w:spacing w:before="120" w:after="120"/>
        <w:ind w:firstLine="720"/>
        <w:jc w:val="both"/>
        <w:rPr>
          <w:bCs/>
          <w:i/>
          <w:sz w:val="28"/>
          <w:szCs w:val="28"/>
          <w:lang w:val="nl-NL"/>
        </w:rPr>
      </w:pPr>
      <w:r w:rsidRPr="001A31DE">
        <w:rPr>
          <w:bCs/>
          <w:i/>
          <w:sz w:val="28"/>
          <w:szCs w:val="28"/>
          <w:lang w:val="nl-NL"/>
        </w:rPr>
        <w:t xml:space="preserve">a) Ưu điểm: </w:t>
      </w:r>
      <w:r w:rsidRPr="001A31DE">
        <w:rPr>
          <w:bCs/>
          <w:sz w:val="28"/>
          <w:szCs w:val="28"/>
          <w:lang w:val="vi-VN"/>
        </w:rPr>
        <w:t xml:space="preserve">Có </w:t>
      </w:r>
      <w:r w:rsidRPr="001A31DE">
        <w:rPr>
          <w:bCs/>
          <w:sz w:val="28"/>
          <w:szCs w:val="28"/>
          <w:lang w:val="nl-NL"/>
        </w:rPr>
        <w:t xml:space="preserve">đầy </w:t>
      </w:r>
      <w:r w:rsidRPr="001A31DE">
        <w:rPr>
          <w:bCs/>
          <w:sz w:val="28"/>
          <w:szCs w:val="28"/>
          <w:lang w:val="vi-VN"/>
        </w:rPr>
        <w:t>đủ hệ thống văn bản chỉ đạo, hướng dẫn công tác liên kết đào tạo lưu trữ theo quy định.</w:t>
      </w:r>
      <w:r w:rsidRPr="001A31DE">
        <w:rPr>
          <w:bCs/>
          <w:i/>
          <w:sz w:val="28"/>
          <w:szCs w:val="28"/>
          <w:lang w:val="nl-NL"/>
        </w:rPr>
        <w:t xml:space="preserve"> </w:t>
      </w:r>
      <w:r w:rsidRPr="001A31DE">
        <w:rPr>
          <w:bCs/>
          <w:sz w:val="28"/>
          <w:szCs w:val="28"/>
          <w:lang w:val="nl-NL"/>
        </w:rPr>
        <w:t>C</w:t>
      </w:r>
      <w:r w:rsidRPr="001A31DE">
        <w:rPr>
          <w:bCs/>
          <w:sz w:val="28"/>
          <w:szCs w:val="28"/>
          <w:lang w:val="vi-VN"/>
        </w:rPr>
        <w:t>ác loại hồ sơ, sổ sách của các lớp liên kết đào tạo trình độ trung cấp, cao đẳng được lưu trữ khoa học dễ tra cứu</w:t>
      </w:r>
      <w:r w:rsidRPr="001A31DE">
        <w:rPr>
          <w:bCs/>
          <w:sz w:val="28"/>
          <w:szCs w:val="28"/>
          <w:lang w:val="nl-NL"/>
        </w:rPr>
        <w:t xml:space="preserve"> </w:t>
      </w:r>
      <w:r w:rsidRPr="001A31DE">
        <w:rPr>
          <w:bCs/>
          <w:i/>
          <w:sz w:val="28"/>
          <w:szCs w:val="28"/>
          <w:lang w:val="vi-VN"/>
        </w:rPr>
        <w:t>(Tại thời điểm thanh tra không có lớp liên kết đào tạo trình độ đại học).</w:t>
      </w:r>
    </w:p>
    <w:p w:rsidR="00C05CC0" w:rsidRPr="001A31DE" w:rsidRDefault="00C05CC0" w:rsidP="001A31DE">
      <w:pPr>
        <w:spacing w:before="120" w:after="120"/>
        <w:ind w:firstLine="720"/>
        <w:jc w:val="both"/>
        <w:rPr>
          <w:bCs/>
          <w:i/>
          <w:sz w:val="28"/>
          <w:szCs w:val="28"/>
          <w:lang w:val="nl-NL"/>
        </w:rPr>
      </w:pPr>
      <w:r w:rsidRPr="001A31DE">
        <w:rPr>
          <w:bCs/>
          <w:i/>
          <w:sz w:val="28"/>
          <w:szCs w:val="28"/>
          <w:lang w:val="vi-VN"/>
        </w:rPr>
        <w:t>b) Hạn chế</w:t>
      </w:r>
      <w:r w:rsidRPr="001A31DE">
        <w:rPr>
          <w:bCs/>
          <w:i/>
          <w:sz w:val="28"/>
          <w:szCs w:val="28"/>
          <w:lang w:val="nl-NL"/>
        </w:rPr>
        <w:t xml:space="preserve">: </w:t>
      </w:r>
      <w:r w:rsidRPr="001A31DE">
        <w:rPr>
          <w:bCs/>
          <w:sz w:val="28"/>
          <w:szCs w:val="28"/>
          <w:lang w:val="vi-VN"/>
        </w:rPr>
        <w:t xml:space="preserve">Văn bản số 186/BC-TTGDTX1T, ngày 22/9/2018 của Trung tâm GDTX1 tỉnh về việc xin mở các lớp Trung cấp tại TTGDTX 1 tỉnh Lạng Sơn năm học 2018-2019 với 04 lớp 122 học viên lưu trữ chưa có tính pháp lý </w:t>
      </w:r>
      <w:r w:rsidRPr="001A31DE">
        <w:rPr>
          <w:bCs/>
          <w:i/>
          <w:sz w:val="28"/>
          <w:szCs w:val="28"/>
          <w:lang w:val="vi-VN"/>
        </w:rPr>
        <w:t>(thủ trưởng đơn vị chưa ký, đóng dấu xác nhận).</w:t>
      </w:r>
    </w:p>
    <w:p w:rsidR="00C05CC0" w:rsidRPr="001A31DE" w:rsidRDefault="00C05CC0" w:rsidP="001A31DE">
      <w:pPr>
        <w:tabs>
          <w:tab w:val="left" w:pos="0"/>
        </w:tabs>
        <w:spacing w:before="120" w:after="120"/>
        <w:ind w:firstLine="720"/>
        <w:jc w:val="both"/>
        <w:rPr>
          <w:b/>
          <w:i/>
          <w:sz w:val="28"/>
          <w:szCs w:val="28"/>
          <w:lang w:val="nl-NL"/>
        </w:rPr>
      </w:pPr>
      <w:r w:rsidRPr="001A31DE">
        <w:rPr>
          <w:b/>
          <w:bCs/>
          <w:i/>
          <w:sz w:val="28"/>
          <w:szCs w:val="28"/>
          <w:lang w:val="nl-NL"/>
        </w:rPr>
        <w:t xml:space="preserve">3.2. </w:t>
      </w:r>
      <w:r w:rsidRPr="001A31DE">
        <w:rPr>
          <w:b/>
          <w:i/>
          <w:sz w:val="28"/>
          <w:szCs w:val="28"/>
          <w:lang w:val="nl-NL"/>
        </w:rPr>
        <w:t xml:space="preserve">Bồi dưỡng thường xuyên (BDTX), nghiên cứu khoa học </w:t>
      </w:r>
    </w:p>
    <w:p w:rsidR="00C05CC0" w:rsidRPr="001A31DE" w:rsidRDefault="00C05CC0" w:rsidP="001A31DE">
      <w:pPr>
        <w:spacing w:before="120" w:after="120"/>
        <w:ind w:firstLine="720"/>
        <w:jc w:val="both"/>
        <w:rPr>
          <w:bCs/>
          <w:i/>
          <w:sz w:val="28"/>
          <w:szCs w:val="28"/>
          <w:lang w:val="nl-NL"/>
        </w:rPr>
      </w:pPr>
      <w:r w:rsidRPr="001A31DE">
        <w:rPr>
          <w:bCs/>
          <w:i/>
          <w:sz w:val="28"/>
          <w:szCs w:val="28"/>
          <w:lang w:val="nl-NL"/>
        </w:rPr>
        <w:t>a) Ưu điểm</w:t>
      </w:r>
    </w:p>
    <w:p w:rsidR="00C05CC0" w:rsidRPr="001A31DE" w:rsidRDefault="00C05CC0" w:rsidP="001A31DE">
      <w:pPr>
        <w:spacing w:before="120" w:after="120"/>
        <w:ind w:firstLine="720"/>
        <w:jc w:val="both"/>
        <w:rPr>
          <w:bCs/>
          <w:sz w:val="28"/>
          <w:szCs w:val="28"/>
          <w:lang w:val="nl-NL"/>
        </w:rPr>
      </w:pPr>
      <w:r w:rsidRPr="001A31DE">
        <w:rPr>
          <w:bCs/>
          <w:sz w:val="28"/>
          <w:szCs w:val="28"/>
          <w:lang w:val="vi-VN"/>
        </w:rPr>
        <w:t xml:space="preserve">- Hệ thống văn bản chỉ đạo và </w:t>
      </w:r>
      <w:r w:rsidRPr="001A31DE">
        <w:rPr>
          <w:bCs/>
          <w:sz w:val="28"/>
          <w:szCs w:val="28"/>
          <w:lang w:val="nl-NL"/>
        </w:rPr>
        <w:t>h</w:t>
      </w:r>
      <w:r w:rsidRPr="001A31DE">
        <w:rPr>
          <w:bCs/>
          <w:sz w:val="28"/>
          <w:szCs w:val="28"/>
          <w:lang w:val="vi-VN"/>
        </w:rPr>
        <w:t>ồ sơ về công tác</w:t>
      </w:r>
      <w:r w:rsidRPr="001A31DE">
        <w:rPr>
          <w:bCs/>
          <w:sz w:val="28"/>
          <w:szCs w:val="28"/>
          <w:lang w:val="nl-NL"/>
        </w:rPr>
        <w:t xml:space="preserve"> </w:t>
      </w:r>
      <w:r w:rsidRPr="001A31DE">
        <w:rPr>
          <w:sz w:val="28"/>
          <w:szCs w:val="28"/>
          <w:lang w:val="nl-NL"/>
        </w:rPr>
        <w:t>BDTX</w:t>
      </w:r>
      <w:r w:rsidRPr="001A31DE">
        <w:rPr>
          <w:bCs/>
          <w:sz w:val="28"/>
          <w:szCs w:val="28"/>
          <w:lang w:val="nl-NL"/>
        </w:rPr>
        <w:t>,</w:t>
      </w:r>
      <w:r w:rsidRPr="001A31DE">
        <w:rPr>
          <w:bCs/>
          <w:sz w:val="28"/>
          <w:szCs w:val="28"/>
          <w:lang w:val="vi-VN"/>
        </w:rPr>
        <w:t xml:space="preserve"> nghiên cứu khoa học, hoạt động sáng kiến lưu trữ khoa học</w:t>
      </w:r>
      <w:r w:rsidRPr="001A31DE">
        <w:rPr>
          <w:bCs/>
          <w:sz w:val="28"/>
          <w:szCs w:val="28"/>
          <w:lang w:val="nl-NL"/>
        </w:rPr>
        <w:t xml:space="preserve">. Đã xây dựng </w:t>
      </w:r>
      <w:r w:rsidRPr="001A31DE">
        <w:rPr>
          <w:bCs/>
          <w:sz w:val="28"/>
          <w:szCs w:val="28"/>
          <w:lang w:val="vi-VN"/>
        </w:rPr>
        <w:t xml:space="preserve">Kế hoạch công tác nghiên cứu khoa học, </w:t>
      </w:r>
      <w:r w:rsidRPr="001A31DE">
        <w:rPr>
          <w:sz w:val="28"/>
          <w:szCs w:val="28"/>
          <w:lang w:val="nl-NL"/>
        </w:rPr>
        <w:t>BDTX</w:t>
      </w:r>
      <w:r w:rsidRPr="001A31DE">
        <w:rPr>
          <w:bCs/>
          <w:sz w:val="28"/>
          <w:szCs w:val="28"/>
          <w:lang w:val="vi-VN"/>
        </w:rPr>
        <w:t>.</w:t>
      </w:r>
    </w:p>
    <w:p w:rsidR="00C05CC0" w:rsidRPr="001A31DE" w:rsidRDefault="00C05CC0" w:rsidP="001A31DE">
      <w:pPr>
        <w:spacing w:before="120" w:after="120"/>
        <w:ind w:firstLine="720"/>
        <w:jc w:val="both"/>
        <w:rPr>
          <w:bCs/>
          <w:spacing w:val="-14"/>
          <w:sz w:val="28"/>
          <w:szCs w:val="28"/>
          <w:lang w:val="nl-NL"/>
        </w:rPr>
      </w:pPr>
      <w:r w:rsidRPr="001A31DE">
        <w:rPr>
          <w:bCs/>
          <w:sz w:val="28"/>
          <w:szCs w:val="28"/>
          <w:lang w:val="vi-VN"/>
        </w:rPr>
        <w:t xml:space="preserve">- </w:t>
      </w:r>
      <w:r w:rsidRPr="001A31DE">
        <w:rPr>
          <w:bCs/>
          <w:sz w:val="28"/>
          <w:szCs w:val="28"/>
          <w:lang w:val="nl-NL"/>
        </w:rPr>
        <w:t xml:space="preserve">Trang bị đủ </w:t>
      </w:r>
      <w:r w:rsidRPr="001A31DE">
        <w:rPr>
          <w:bCs/>
          <w:sz w:val="28"/>
          <w:szCs w:val="28"/>
          <w:lang w:val="vi-VN"/>
        </w:rPr>
        <w:t xml:space="preserve">Sổ </w:t>
      </w:r>
      <w:r w:rsidRPr="001A31DE">
        <w:rPr>
          <w:sz w:val="28"/>
          <w:szCs w:val="28"/>
          <w:lang w:val="nl-NL"/>
        </w:rPr>
        <w:t>BDTX</w:t>
      </w:r>
      <w:r w:rsidRPr="001A31DE">
        <w:rPr>
          <w:bCs/>
          <w:sz w:val="28"/>
          <w:szCs w:val="28"/>
          <w:lang w:val="vi-VN"/>
        </w:rPr>
        <w:t xml:space="preserve"> của </w:t>
      </w:r>
      <w:r w:rsidRPr="001A31DE">
        <w:rPr>
          <w:bCs/>
          <w:sz w:val="28"/>
          <w:szCs w:val="28"/>
          <w:lang w:val="nl-NL"/>
        </w:rPr>
        <w:t>CBQL, GV</w:t>
      </w:r>
      <w:r w:rsidRPr="001A31DE">
        <w:rPr>
          <w:bCs/>
          <w:sz w:val="28"/>
          <w:szCs w:val="28"/>
          <w:lang w:val="vi-VN"/>
        </w:rPr>
        <w:t xml:space="preserve"> 31/31 quyển</w:t>
      </w:r>
      <w:r w:rsidRPr="001A31DE">
        <w:rPr>
          <w:bCs/>
          <w:sz w:val="28"/>
          <w:szCs w:val="28"/>
          <w:lang w:val="nl-NL"/>
        </w:rPr>
        <w:t>.</w:t>
      </w:r>
    </w:p>
    <w:p w:rsidR="00C05CC0" w:rsidRPr="001A31DE" w:rsidRDefault="00C05CC0" w:rsidP="001A31DE">
      <w:pPr>
        <w:spacing w:before="120" w:after="120"/>
        <w:ind w:firstLine="720"/>
        <w:jc w:val="both"/>
        <w:rPr>
          <w:bCs/>
          <w:i/>
          <w:sz w:val="28"/>
          <w:szCs w:val="28"/>
          <w:lang w:val="nl-NL"/>
        </w:rPr>
      </w:pPr>
      <w:r w:rsidRPr="001A31DE">
        <w:rPr>
          <w:bCs/>
          <w:i/>
          <w:sz w:val="28"/>
          <w:szCs w:val="28"/>
          <w:lang w:val="nl-NL"/>
        </w:rPr>
        <w:t xml:space="preserve">b) Hạn chế: </w:t>
      </w:r>
      <w:r w:rsidRPr="001A31DE">
        <w:rPr>
          <w:bCs/>
          <w:sz w:val="28"/>
          <w:szCs w:val="28"/>
          <w:lang w:val="nl-NL"/>
        </w:rPr>
        <w:t xml:space="preserve">Lưu trữ văn bản chỉ đạo của cấp trên chưa đầy đủ. </w:t>
      </w:r>
      <w:r w:rsidRPr="001A31DE">
        <w:rPr>
          <w:bCs/>
          <w:sz w:val="28"/>
          <w:szCs w:val="28"/>
          <w:lang w:val="vi-VN"/>
        </w:rPr>
        <w:t>Chưa cập nhật các văn bản hướng dẫn mới thay thế các văn bản hướng dẫn của những năm học trước</w:t>
      </w:r>
      <w:r w:rsidRPr="001A31DE">
        <w:rPr>
          <w:bCs/>
          <w:sz w:val="28"/>
          <w:szCs w:val="28"/>
          <w:lang w:val="nl-NL"/>
        </w:rPr>
        <w:t>.</w:t>
      </w:r>
    </w:p>
    <w:p w:rsidR="00C05CC0" w:rsidRPr="001A31DE" w:rsidRDefault="00C05CC0" w:rsidP="001A31DE">
      <w:pPr>
        <w:spacing w:before="120" w:after="120"/>
        <w:ind w:firstLine="720"/>
        <w:jc w:val="both"/>
        <w:rPr>
          <w:b/>
          <w:bCs/>
          <w:sz w:val="28"/>
          <w:szCs w:val="28"/>
          <w:lang w:val="nl-NL"/>
        </w:rPr>
      </w:pPr>
      <w:r w:rsidRPr="001A31DE">
        <w:rPr>
          <w:b/>
          <w:bCs/>
          <w:sz w:val="28"/>
          <w:szCs w:val="28"/>
          <w:lang w:val="nl-NL"/>
        </w:rPr>
        <w:t>III. KẾT LUẬN</w:t>
      </w:r>
    </w:p>
    <w:p w:rsidR="00C05CC0" w:rsidRPr="001A31DE" w:rsidRDefault="00C05CC0" w:rsidP="001A31DE">
      <w:pPr>
        <w:numPr>
          <w:ilvl w:val="0"/>
          <w:numId w:val="25"/>
        </w:numPr>
        <w:spacing w:before="120" w:after="120"/>
        <w:jc w:val="both"/>
        <w:rPr>
          <w:b/>
          <w:sz w:val="28"/>
          <w:szCs w:val="28"/>
          <w:lang w:val="nl-NL"/>
        </w:rPr>
      </w:pPr>
      <w:r w:rsidRPr="001A31DE">
        <w:rPr>
          <w:b/>
          <w:sz w:val="28"/>
          <w:szCs w:val="28"/>
          <w:lang w:val="nl-NL"/>
        </w:rPr>
        <w:t>Ưu điểm</w:t>
      </w:r>
    </w:p>
    <w:p w:rsidR="00C05CC0" w:rsidRPr="001A31DE" w:rsidRDefault="00C05CC0" w:rsidP="001A31DE">
      <w:pPr>
        <w:spacing w:before="120" w:after="120"/>
        <w:ind w:firstLine="720"/>
        <w:jc w:val="both"/>
        <w:rPr>
          <w:sz w:val="28"/>
          <w:szCs w:val="28"/>
          <w:lang w:val="nl-NL"/>
        </w:rPr>
      </w:pPr>
      <w:r w:rsidRPr="001A31DE">
        <w:rPr>
          <w:b/>
          <w:sz w:val="28"/>
          <w:szCs w:val="28"/>
          <w:lang w:val="nl-NL"/>
        </w:rPr>
        <w:t>-</w:t>
      </w:r>
      <w:r w:rsidRPr="001A31DE">
        <w:rPr>
          <w:sz w:val="28"/>
          <w:szCs w:val="28"/>
          <w:lang w:val="nl-NL"/>
        </w:rPr>
        <w:t xml:space="preserve"> Lãnh đạo Trung tâm đã có nhiều sự nỗ lực cố gắng trong công tác quản lý chỉ đạo các hoạt động của Trung tâm thực hiện theo các văn bản hướng dẫn chỉ đạo của cấp trên, có hiệu quả.</w:t>
      </w:r>
    </w:p>
    <w:p w:rsidR="00C05CC0" w:rsidRPr="001A31DE" w:rsidRDefault="00C05CC0" w:rsidP="001A31DE">
      <w:pPr>
        <w:spacing w:before="120" w:after="120"/>
        <w:jc w:val="both"/>
        <w:rPr>
          <w:sz w:val="28"/>
          <w:szCs w:val="28"/>
          <w:lang w:val="nl-NL"/>
        </w:rPr>
      </w:pPr>
      <w:r w:rsidRPr="001A31DE">
        <w:rPr>
          <w:b/>
          <w:sz w:val="28"/>
          <w:szCs w:val="28"/>
          <w:lang w:val="nl-NL"/>
        </w:rPr>
        <w:tab/>
        <w:t xml:space="preserve">- </w:t>
      </w:r>
      <w:r w:rsidRPr="001A31DE">
        <w:rPr>
          <w:sz w:val="28"/>
          <w:szCs w:val="28"/>
          <w:lang w:val="nl-NL"/>
        </w:rPr>
        <w:t>Quản lý hồ sơ sổ sách tương đối khoa học, cẩn thận, sạch sẽ. Lãnh đạo Trung tâm có kiểm tra, ký xác nhận, phê duyệt đầy đủ theo quy định.</w:t>
      </w:r>
    </w:p>
    <w:p w:rsidR="00C05CC0" w:rsidRPr="001A31DE" w:rsidRDefault="00C05CC0" w:rsidP="001A31DE">
      <w:pPr>
        <w:spacing w:before="120" w:after="120"/>
        <w:jc w:val="both"/>
        <w:rPr>
          <w:spacing w:val="-18"/>
          <w:sz w:val="28"/>
          <w:szCs w:val="28"/>
          <w:lang w:val="nl-NL"/>
        </w:rPr>
      </w:pPr>
      <w:r w:rsidRPr="001A31DE">
        <w:rPr>
          <w:b/>
          <w:sz w:val="28"/>
          <w:szCs w:val="28"/>
          <w:lang w:val="nl-NL"/>
        </w:rPr>
        <w:tab/>
        <w:t>-</w:t>
      </w:r>
      <w:r w:rsidRPr="001A31DE">
        <w:rPr>
          <w:sz w:val="28"/>
          <w:szCs w:val="28"/>
          <w:lang w:val="nl-NL"/>
        </w:rPr>
        <w:t xml:space="preserve">  Từ đầu năm học 2019-2020 đến thời điểm thanh tra, công tác kiểm tra nội </w:t>
      </w:r>
      <w:r w:rsidRPr="001A31DE">
        <w:rPr>
          <w:spacing w:val="-18"/>
          <w:sz w:val="28"/>
          <w:szCs w:val="28"/>
          <w:lang w:val="nl-NL"/>
        </w:rPr>
        <w:t>bộ của Trung tâm thực hiện đầy đủ, theo đúng văn bản hướng dẫn chỉ đạo của cấp trên.</w:t>
      </w:r>
    </w:p>
    <w:p w:rsidR="00C05CC0" w:rsidRPr="001A31DE" w:rsidRDefault="00C05CC0" w:rsidP="001A31DE">
      <w:pPr>
        <w:spacing w:before="120" w:after="120"/>
        <w:ind w:firstLine="720"/>
        <w:jc w:val="both"/>
        <w:rPr>
          <w:b/>
          <w:sz w:val="28"/>
          <w:szCs w:val="28"/>
          <w:lang w:val="nl-NL"/>
        </w:rPr>
      </w:pPr>
      <w:r w:rsidRPr="001A31DE">
        <w:rPr>
          <w:b/>
          <w:sz w:val="28"/>
          <w:szCs w:val="28"/>
          <w:lang w:val="nl-NL"/>
        </w:rPr>
        <w:t>2. Hạn chế</w:t>
      </w:r>
    </w:p>
    <w:p w:rsidR="00C05CC0" w:rsidRPr="001A31DE" w:rsidRDefault="00C05CC0" w:rsidP="001A31DE">
      <w:pPr>
        <w:spacing w:before="120" w:after="120"/>
        <w:jc w:val="both"/>
        <w:rPr>
          <w:bCs/>
          <w:i/>
          <w:sz w:val="28"/>
          <w:szCs w:val="28"/>
          <w:lang w:val="nl-NL"/>
        </w:rPr>
      </w:pPr>
      <w:r w:rsidRPr="001A31DE">
        <w:rPr>
          <w:b/>
          <w:sz w:val="28"/>
          <w:szCs w:val="28"/>
          <w:lang w:val="nl-NL"/>
        </w:rPr>
        <w:tab/>
        <w:t>-</w:t>
      </w:r>
      <w:r w:rsidRPr="001A31DE">
        <w:rPr>
          <w:sz w:val="28"/>
          <w:szCs w:val="28"/>
          <w:lang w:val="nl-NL"/>
        </w:rPr>
        <w:t xml:space="preserve"> Đối với công tác kiểm tra nội bộ năm học 2017-2018, 2018-2019 Trung tâm vẫn thực hiện đánh giá xếp loại tốt, khá đối với các nội dung thực hiện quy chế chuyên môn, kết quả giảng dạy giáo dục, tham gia công tác khác và một số nội dung của công tác kiểm tra nội bộ không thực hiện theo đúng </w:t>
      </w:r>
      <w:r w:rsidRPr="001A31DE">
        <w:rPr>
          <w:bCs/>
          <w:sz w:val="28"/>
          <w:szCs w:val="28"/>
          <w:lang w:val="nl-NL"/>
        </w:rPr>
        <w:t xml:space="preserve">văn bản số 2219/SGDĐT-TTr ngày 22/9/2017 văn bản số 1886/SGDĐT-TTr ngày 28/8/2018 về việc hướng dẫn công tác kiểm tra nội bộ cơ sở giáo dục </w:t>
      </w:r>
      <w:r w:rsidRPr="001A31DE">
        <w:rPr>
          <w:bCs/>
          <w:i/>
          <w:sz w:val="28"/>
          <w:szCs w:val="28"/>
          <w:lang w:val="nl-NL"/>
        </w:rPr>
        <w:t>(Trách nhiệm chính thuộc về Trưởng ban kiểm tra nội bộ</w:t>
      </w:r>
      <w:r w:rsidR="00392EEE" w:rsidRPr="001A31DE">
        <w:rPr>
          <w:bCs/>
          <w:i/>
          <w:sz w:val="28"/>
          <w:szCs w:val="28"/>
          <w:lang w:val="nl-NL"/>
        </w:rPr>
        <w:t xml:space="preserve"> </w:t>
      </w:r>
      <w:r w:rsidRPr="001A31DE">
        <w:rPr>
          <w:bCs/>
          <w:i/>
          <w:sz w:val="28"/>
          <w:szCs w:val="28"/>
          <w:lang w:val="nl-NL"/>
        </w:rPr>
        <w:t>- thủ trưởng của đơn vị).</w:t>
      </w:r>
    </w:p>
    <w:p w:rsidR="00C05CC0" w:rsidRPr="001A31DE" w:rsidRDefault="00C05CC0" w:rsidP="001A31DE">
      <w:pPr>
        <w:spacing w:before="120" w:after="120"/>
        <w:ind w:firstLine="720"/>
        <w:jc w:val="both"/>
        <w:rPr>
          <w:sz w:val="28"/>
          <w:szCs w:val="28"/>
          <w:lang w:val="nb-NO"/>
        </w:rPr>
      </w:pPr>
      <w:r w:rsidRPr="001A31DE">
        <w:rPr>
          <w:b/>
          <w:sz w:val="28"/>
          <w:szCs w:val="28"/>
          <w:bdr w:val="none" w:sz="0" w:space="0" w:color="auto" w:frame="1"/>
          <w:lang w:val="nb-NO"/>
        </w:rPr>
        <w:t xml:space="preserve">- </w:t>
      </w:r>
      <w:r w:rsidRPr="001A31DE">
        <w:rPr>
          <w:sz w:val="28"/>
          <w:szCs w:val="28"/>
          <w:bdr w:val="none" w:sz="0" w:space="0" w:color="auto" w:frame="1"/>
          <w:lang w:val="nb-NO"/>
        </w:rPr>
        <w:t>Công tác soạn thảo và ban hành văn bản còn một số sai sót về thể thức và kỹ thuật trình bày theo quy định tại Thông tư số 01/2011/TT-BNV.</w:t>
      </w:r>
    </w:p>
    <w:p w:rsidR="00C05CC0" w:rsidRPr="001A31DE" w:rsidRDefault="00C05CC0" w:rsidP="001A31DE">
      <w:pPr>
        <w:spacing w:before="120" w:after="120"/>
        <w:ind w:firstLine="720"/>
        <w:jc w:val="both"/>
        <w:rPr>
          <w:bCs/>
          <w:i/>
          <w:sz w:val="28"/>
          <w:szCs w:val="28"/>
          <w:lang w:val="nl-NL"/>
        </w:rPr>
      </w:pPr>
      <w:r w:rsidRPr="001A31DE">
        <w:rPr>
          <w:b/>
          <w:sz w:val="28"/>
          <w:szCs w:val="28"/>
          <w:lang w:val="nl-NL"/>
        </w:rPr>
        <w:t xml:space="preserve">- </w:t>
      </w:r>
      <w:r w:rsidRPr="001A31DE">
        <w:rPr>
          <w:sz w:val="28"/>
          <w:szCs w:val="28"/>
          <w:lang w:val="nl-NL"/>
        </w:rPr>
        <w:t>Chất lượng của một số giáo án chưa thực sự đảm bảo (môn Lịch sử, Địa lý, Hóa học)</w:t>
      </w:r>
      <w:r w:rsidRPr="001A31DE">
        <w:rPr>
          <w:bCs/>
          <w:i/>
          <w:sz w:val="28"/>
          <w:szCs w:val="28"/>
          <w:lang w:val="nl-NL"/>
        </w:rPr>
        <w:t xml:space="preserve">. </w:t>
      </w:r>
      <w:r w:rsidRPr="001A31DE">
        <w:rPr>
          <w:bCs/>
          <w:spacing w:val="-6"/>
          <w:sz w:val="28"/>
          <w:szCs w:val="28"/>
          <w:lang w:val="nl-NL"/>
        </w:rPr>
        <w:t xml:space="preserve">Môn Toán: Giáo án, </w:t>
      </w:r>
      <w:r w:rsidR="00392EEE" w:rsidRPr="001A31DE">
        <w:rPr>
          <w:bCs/>
          <w:spacing w:val="-6"/>
          <w:sz w:val="28"/>
          <w:szCs w:val="28"/>
          <w:lang w:val="nl-NL"/>
        </w:rPr>
        <w:t>một số</w:t>
      </w:r>
      <w:r w:rsidRPr="001A31DE">
        <w:rPr>
          <w:bCs/>
          <w:spacing w:val="-6"/>
          <w:sz w:val="28"/>
          <w:szCs w:val="28"/>
          <w:lang w:val="nl-NL"/>
        </w:rPr>
        <w:t xml:space="preserve"> tiết luyện tập, ôn tập chưa được bổ sung các câu </w:t>
      </w:r>
      <w:r w:rsidRPr="001A31DE">
        <w:rPr>
          <w:bCs/>
          <w:spacing w:val="-6"/>
          <w:sz w:val="28"/>
          <w:szCs w:val="28"/>
          <w:lang w:val="nl-NL"/>
        </w:rPr>
        <w:lastRenderedPageBreak/>
        <w:t>hỏi trắc nghiệm để học sinh tiếp cận với hình thức thi và kiểm tra mới.</w:t>
      </w:r>
      <w:r w:rsidRPr="001A31DE">
        <w:rPr>
          <w:bCs/>
          <w:sz w:val="28"/>
          <w:szCs w:val="28"/>
          <w:lang w:val="nl-NL"/>
        </w:rPr>
        <w:t xml:space="preserve"> Đề kiểm tra 45 phút môn Vật lý và Sinh học chưa có chữ ký người ra đề và ký duyệt của tổ trưởng, nhóm trưởng chuyên môn.</w:t>
      </w:r>
    </w:p>
    <w:p w:rsidR="00C05CC0" w:rsidRPr="001A31DE" w:rsidRDefault="00C05CC0" w:rsidP="001A31DE">
      <w:pPr>
        <w:spacing w:before="120" w:after="120"/>
        <w:ind w:firstLine="720"/>
        <w:jc w:val="both"/>
        <w:rPr>
          <w:bCs/>
          <w:spacing w:val="-6"/>
          <w:sz w:val="28"/>
          <w:szCs w:val="28"/>
          <w:lang w:val="nl-NL"/>
        </w:rPr>
      </w:pPr>
      <w:r w:rsidRPr="001A31DE">
        <w:rPr>
          <w:b/>
          <w:bCs/>
          <w:sz w:val="28"/>
          <w:szCs w:val="28"/>
          <w:lang w:val="nl-NL"/>
        </w:rPr>
        <w:t xml:space="preserve">- </w:t>
      </w:r>
      <w:r w:rsidRPr="001A31DE">
        <w:rPr>
          <w:bCs/>
          <w:sz w:val="28"/>
          <w:szCs w:val="28"/>
          <w:lang w:val="nl-NL"/>
        </w:rPr>
        <w:t xml:space="preserve">Năm học 2018-2019 một số GV bộ môn cập nhật điểm kiểm tra học kỳ chưa đúng theo khoản 1 điều 6 </w:t>
      </w:r>
      <w:r w:rsidRPr="001A31DE">
        <w:rPr>
          <w:sz w:val="28"/>
          <w:szCs w:val="28"/>
          <w:lang w:val="nl-NL"/>
        </w:rPr>
        <w:t>văn bản số 23/VBHN-BGDĐT</w:t>
      </w:r>
      <w:r w:rsidRPr="001A31DE">
        <w:rPr>
          <w:bCs/>
          <w:sz w:val="28"/>
          <w:szCs w:val="28"/>
          <w:lang w:val="nl-NL"/>
        </w:rPr>
        <w:t xml:space="preserve"> ngày 29/8/2014 của Bộ GDĐT về việc ban hành Quy chế đánh giá, xếp loại học viên theo chương trình GDTX cấp THCS và THPT.</w:t>
      </w:r>
    </w:p>
    <w:p w:rsidR="00C05CC0" w:rsidRPr="001A31DE" w:rsidRDefault="00C05CC0" w:rsidP="001A31DE">
      <w:pPr>
        <w:spacing w:before="120" w:after="120"/>
        <w:ind w:firstLine="720"/>
        <w:jc w:val="both"/>
        <w:rPr>
          <w:sz w:val="28"/>
          <w:szCs w:val="28"/>
          <w:lang w:val="nl-NL"/>
        </w:rPr>
      </w:pPr>
      <w:r w:rsidRPr="001A31DE">
        <w:rPr>
          <w:b/>
          <w:sz w:val="28"/>
          <w:szCs w:val="28"/>
          <w:lang w:val="nl-NL"/>
        </w:rPr>
        <w:t>-</w:t>
      </w:r>
      <w:r w:rsidRPr="001A31DE">
        <w:rPr>
          <w:sz w:val="28"/>
          <w:szCs w:val="28"/>
          <w:lang w:val="nl-NL"/>
        </w:rPr>
        <w:t xml:space="preserve"> </w:t>
      </w:r>
      <w:r w:rsidRPr="001A31DE">
        <w:rPr>
          <w:bCs/>
          <w:sz w:val="28"/>
          <w:szCs w:val="28"/>
          <w:lang w:val="nl-NL"/>
        </w:rPr>
        <w:t>Còn có GV bộ môn cập nhật cột số 7 (học sinh nghỉ tiết) không chính xác. Còn hiện tượng sửa chữa điểm chưa đúng quy định.</w:t>
      </w:r>
    </w:p>
    <w:p w:rsidR="00C05CC0" w:rsidRPr="001A31DE" w:rsidRDefault="00C05CC0" w:rsidP="001A31DE">
      <w:pPr>
        <w:spacing w:before="120" w:after="120"/>
        <w:ind w:firstLine="720"/>
        <w:jc w:val="both"/>
        <w:rPr>
          <w:bCs/>
          <w:sz w:val="28"/>
          <w:szCs w:val="28"/>
          <w:lang w:val="nl-NL"/>
        </w:rPr>
      </w:pPr>
      <w:r w:rsidRPr="001A31DE">
        <w:rPr>
          <w:b/>
          <w:bCs/>
          <w:sz w:val="28"/>
          <w:szCs w:val="28"/>
          <w:lang w:val="nl-NL"/>
        </w:rPr>
        <w:t>-</w:t>
      </w:r>
      <w:r w:rsidRPr="001A31DE">
        <w:rPr>
          <w:bCs/>
          <w:sz w:val="28"/>
          <w:szCs w:val="28"/>
          <w:lang w:val="nl-NL"/>
        </w:rPr>
        <w:t xml:space="preserve"> Sổ sử dụng thiết bị môn Sinh học chưa ghi chép phần thời gian mượn, trả ký và chưa ký trả, mượn tất cả các tiết từ đầu năm học; môn Vật lý còn một số tiết chưa ký trả, mượn.</w:t>
      </w:r>
    </w:p>
    <w:p w:rsidR="00C05CC0" w:rsidRPr="001A31DE" w:rsidRDefault="00C05CC0" w:rsidP="001A31DE">
      <w:pPr>
        <w:spacing w:before="120" w:after="120"/>
        <w:ind w:firstLine="720"/>
        <w:jc w:val="both"/>
        <w:rPr>
          <w:bCs/>
          <w:sz w:val="28"/>
          <w:szCs w:val="28"/>
          <w:lang w:val="nl-NL"/>
        </w:rPr>
      </w:pPr>
      <w:r w:rsidRPr="001A31DE">
        <w:rPr>
          <w:b/>
          <w:bCs/>
          <w:sz w:val="28"/>
          <w:szCs w:val="28"/>
          <w:lang w:val="nl-NL"/>
        </w:rPr>
        <w:t xml:space="preserve">- </w:t>
      </w:r>
      <w:r w:rsidRPr="001A31DE">
        <w:rPr>
          <w:bCs/>
          <w:sz w:val="28"/>
          <w:szCs w:val="28"/>
          <w:lang w:val="nl-NL"/>
        </w:rPr>
        <w:t>Sổ sách ghi chép của GV chưa được thống nhất theo mẫu chung, còn có GV ghi nội dung họp chi bộ trong sổ họp chuyên môn. Sổ dự giờ của một số GV ghi chép sơ sài.</w:t>
      </w:r>
    </w:p>
    <w:p w:rsidR="00C05CC0" w:rsidRPr="001A31DE" w:rsidRDefault="00C05CC0" w:rsidP="001A31DE">
      <w:pPr>
        <w:spacing w:before="120" w:after="120"/>
        <w:ind w:firstLine="720"/>
        <w:jc w:val="both"/>
        <w:rPr>
          <w:sz w:val="28"/>
          <w:szCs w:val="28"/>
          <w:lang w:val="nl-NL"/>
        </w:rPr>
      </w:pPr>
      <w:r w:rsidRPr="001A31DE">
        <w:rPr>
          <w:b/>
          <w:sz w:val="28"/>
          <w:szCs w:val="28"/>
          <w:lang w:val="nl-NL"/>
        </w:rPr>
        <w:t>-</w:t>
      </w:r>
      <w:r w:rsidRPr="001A31DE">
        <w:rPr>
          <w:sz w:val="28"/>
          <w:szCs w:val="28"/>
          <w:lang w:val="nl-NL"/>
        </w:rPr>
        <w:t xml:space="preserve"> Sổ cấp phát bằng, chứng chỉ: Số lượng bằng tốt nghiệp THPT còn có một số học sinh chưa đến nhận.</w:t>
      </w:r>
    </w:p>
    <w:p w:rsidR="00C05CC0" w:rsidRPr="001A31DE" w:rsidRDefault="00C05CC0" w:rsidP="001A31DE">
      <w:pPr>
        <w:spacing w:before="120" w:after="120"/>
        <w:ind w:firstLine="720"/>
        <w:jc w:val="both"/>
        <w:rPr>
          <w:rFonts w:eastAsia="MS Mincho"/>
          <w:b/>
          <w:sz w:val="28"/>
          <w:szCs w:val="28"/>
          <w:lang w:val="fr-FR" w:eastAsia="ja-JP"/>
        </w:rPr>
      </w:pPr>
      <w:r w:rsidRPr="001A31DE">
        <w:rPr>
          <w:rFonts w:eastAsia="MS Mincho"/>
          <w:b/>
          <w:sz w:val="28"/>
          <w:szCs w:val="28"/>
          <w:lang w:val="fr-FR" w:eastAsia="ja-JP"/>
        </w:rPr>
        <w:t xml:space="preserve">IV. KIẾN NGHỊ </w:t>
      </w:r>
    </w:p>
    <w:p w:rsidR="00C05CC0" w:rsidRPr="001A31DE" w:rsidRDefault="00C05CC0" w:rsidP="001A31DE">
      <w:pPr>
        <w:spacing w:before="120" w:after="120"/>
        <w:ind w:firstLine="720"/>
        <w:jc w:val="both"/>
        <w:rPr>
          <w:rFonts w:eastAsia="MS Mincho"/>
          <w:b/>
          <w:sz w:val="28"/>
          <w:szCs w:val="28"/>
          <w:lang w:val="fr-FR" w:eastAsia="ja-JP"/>
        </w:rPr>
      </w:pPr>
      <w:r w:rsidRPr="001A31DE">
        <w:rPr>
          <w:rFonts w:eastAsia="MS Mincho"/>
          <w:b/>
          <w:sz w:val="28"/>
          <w:szCs w:val="28"/>
          <w:lang w:val="fr-FR" w:eastAsia="ja-JP"/>
        </w:rPr>
        <w:t xml:space="preserve">1. Đối với Ban Giám đốc Trung tâm </w:t>
      </w:r>
    </w:p>
    <w:p w:rsidR="00C05CC0" w:rsidRPr="001A31DE" w:rsidRDefault="00C05CC0" w:rsidP="001A31DE">
      <w:pPr>
        <w:spacing w:before="120" w:after="120"/>
        <w:ind w:firstLine="720"/>
        <w:jc w:val="both"/>
        <w:rPr>
          <w:bCs/>
          <w:spacing w:val="-16"/>
          <w:sz w:val="28"/>
          <w:szCs w:val="28"/>
          <w:lang w:val="nl-NL"/>
        </w:rPr>
      </w:pPr>
      <w:r w:rsidRPr="001A31DE">
        <w:rPr>
          <w:b/>
          <w:bCs/>
          <w:sz w:val="28"/>
          <w:szCs w:val="28"/>
          <w:lang w:val="nl-NL"/>
        </w:rPr>
        <w:t xml:space="preserve">- </w:t>
      </w:r>
      <w:r w:rsidRPr="001A31DE">
        <w:rPr>
          <w:bCs/>
          <w:sz w:val="28"/>
          <w:szCs w:val="28"/>
          <w:lang w:val="nl-NL"/>
        </w:rPr>
        <w:t>Ban Giám đốc Trung tâm chỉ đạo rà soát lại hồ sơ kiểm tra công tác nội bộ của Trung tâm và của GV, thực hiện công tác kiểm tra nội bộ nghiêm túc, trung thực, đúng theo văn bản số 2219/SGDĐT-TTr ngày 22/9/2017 và văn bản 1886/SGDĐT-TTr ngày 28/8/2018. Nghiêm túc kiểm điểm, rút kinh nghiệm trong công tác kiểm tra nội bộ ở từng khâu, trách nhiệm của các cá nhân liên quan;</w:t>
      </w:r>
    </w:p>
    <w:p w:rsidR="00C05CC0" w:rsidRPr="001A31DE" w:rsidRDefault="00C05CC0" w:rsidP="001A31DE">
      <w:pPr>
        <w:tabs>
          <w:tab w:val="left" w:pos="3240"/>
        </w:tabs>
        <w:spacing w:before="120" w:after="120"/>
        <w:ind w:firstLine="720"/>
        <w:jc w:val="both"/>
        <w:rPr>
          <w:bCs/>
          <w:sz w:val="28"/>
          <w:szCs w:val="28"/>
          <w:lang w:val="nl-NL"/>
        </w:rPr>
      </w:pPr>
      <w:r w:rsidRPr="001A31DE">
        <w:rPr>
          <w:b/>
          <w:bCs/>
          <w:sz w:val="28"/>
          <w:szCs w:val="28"/>
          <w:lang w:val="nl-NL"/>
        </w:rPr>
        <w:t xml:space="preserve">- </w:t>
      </w:r>
      <w:r w:rsidRPr="001A31DE">
        <w:rPr>
          <w:bCs/>
          <w:sz w:val="28"/>
          <w:szCs w:val="28"/>
          <w:lang w:val="nl-NL"/>
        </w:rPr>
        <w:t>Tổ chức tập huấn lại cho GV cách ghi chép Sổ gọi tên và ghi điểm, Sổ ghi đầu bài. Thực hiện sửa chữa điểm theo đúng quy định;</w:t>
      </w:r>
    </w:p>
    <w:p w:rsidR="00C05CC0" w:rsidRPr="001A31DE" w:rsidRDefault="00C05CC0" w:rsidP="001A31DE">
      <w:pPr>
        <w:spacing w:before="120" w:after="120"/>
        <w:ind w:firstLine="720"/>
        <w:jc w:val="both"/>
        <w:rPr>
          <w:kern w:val="32"/>
          <w:sz w:val="28"/>
          <w:szCs w:val="28"/>
          <w:lang w:val="fr-FR"/>
        </w:rPr>
      </w:pPr>
      <w:r w:rsidRPr="001A31DE">
        <w:rPr>
          <w:b/>
          <w:kern w:val="32"/>
          <w:sz w:val="28"/>
          <w:szCs w:val="28"/>
          <w:lang w:val="fr-FR"/>
        </w:rPr>
        <w:t xml:space="preserve">- </w:t>
      </w:r>
      <w:r w:rsidRPr="001A31DE">
        <w:rPr>
          <w:kern w:val="32"/>
          <w:sz w:val="28"/>
          <w:szCs w:val="28"/>
          <w:lang w:val="fr-FR"/>
        </w:rPr>
        <w:t xml:space="preserve">Quy định thống nhất về các loại hồ sơ, sổ sách, hồ sơ của GV, tổ chuyên môn (theo một mẫu thống nhất). </w:t>
      </w:r>
      <w:r w:rsidRPr="001A31DE">
        <w:rPr>
          <w:bCs/>
          <w:sz w:val="28"/>
          <w:szCs w:val="28"/>
          <w:lang w:val="fr-FR"/>
        </w:rPr>
        <w:t>Ban Giám đốc Trung tâm cần kiểm tra, kí xác nhận, đóng dấu theo định kỳ trong giáo án của GV;</w:t>
      </w:r>
    </w:p>
    <w:p w:rsidR="00C05CC0" w:rsidRPr="001A31DE" w:rsidRDefault="00C05CC0" w:rsidP="001A31DE">
      <w:pPr>
        <w:spacing w:before="120" w:after="120"/>
        <w:ind w:firstLine="720"/>
        <w:jc w:val="both"/>
        <w:rPr>
          <w:b/>
          <w:bCs/>
          <w:sz w:val="28"/>
          <w:szCs w:val="28"/>
          <w:lang w:val="fr-FR"/>
        </w:rPr>
      </w:pPr>
      <w:r w:rsidRPr="001A31DE">
        <w:rPr>
          <w:b/>
          <w:bCs/>
          <w:sz w:val="28"/>
          <w:szCs w:val="28"/>
          <w:lang w:val="fr-FR"/>
        </w:rPr>
        <w:t>-</w:t>
      </w:r>
      <w:r w:rsidRPr="001A31DE">
        <w:rPr>
          <w:bCs/>
          <w:sz w:val="28"/>
          <w:szCs w:val="28"/>
          <w:lang w:val="fr-FR"/>
        </w:rPr>
        <w:t xml:space="preserve"> Nghiên cứu Thông</w:t>
      </w:r>
      <w:r w:rsidRPr="001A31DE">
        <w:rPr>
          <w:b/>
          <w:bCs/>
          <w:sz w:val="28"/>
          <w:szCs w:val="28"/>
          <w:lang w:val="fr-FR"/>
        </w:rPr>
        <w:t xml:space="preserve"> </w:t>
      </w:r>
      <w:r w:rsidRPr="001A31DE">
        <w:rPr>
          <w:sz w:val="28"/>
          <w:szCs w:val="28"/>
          <w:lang w:val="fr-FR"/>
        </w:rPr>
        <w:t>tư 01/2011/TT-BNV ngày 19/01/2011 của Bộ Nội vụ để soạn thảo và ban hành văn bản quản lý đúng thể thức và nội dung theo quy định.</w:t>
      </w:r>
    </w:p>
    <w:p w:rsidR="00C05CC0" w:rsidRPr="001A31DE" w:rsidRDefault="00C05CC0" w:rsidP="001A31DE">
      <w:pPr>
        <w:pStyle w:val="ListParagraph"/>
        <w:spacing w:before="120" w:after="120"/>
        <w:ind w:left="0" w:firstLine="720"/>
        <w:jc w:val="both"/>
        <w:rPr>
          <w:sz w:val="28"/>
          <w:szCs w:val="28"/>
          <w:lang w:val="fr-FR"/>
        </w:rPr>
      </w:pPr>
      <w:r w:rsidRPr="001A31DE">
        <w:rPr>
          <w:b/>
          <w:sz w:val="28"/>
          <w:szCs w:val="28"/>
          <w:lang w:val="fr-FR"/>
        </w:rPr>
        <w:t>-</w:t>
      </w:r>
      <w:r w:rsidRPr="001A31DE">
        <w:rPr>
          <w:sz w:val="28"/>
          <w:szCs w:val="28"/>
          <w:lang w:val="fr-FR"/>
        </w:rPr>
        <w:t xml:space="preserve"> Lưu trữ văn bản về công tác BDTX và nghiên cứu khoa học đầy đủ; b</w:t>
      </w:r>
      <w:r w:rsidRPr="001A31DE">
        <w:rPr>
          <w:sz w:val="28"/>
          <w:szCs w:val="28"/>
          <w:lang w:val="vi-VN"/>
        </w:rPr>
        <w:t xml:space="preserve">ổ sung các văn bản chỉ đạo, hướng dẫn của các cấp để xây dựng các </w:t>
      </w:r>
      <w:r w:rsidRPr="001A31DE">
        <w:rPr>
          <w:sz w:val="28"/>
          <w:szCs w:val="28"/>
          <w:lang w:val="fr-FR"/>
        </w:rPr>
        <w:t>k</w:t>
      </w:r>
      <w:r w:rsidRPr="001A31DE">
        <w:rPr>
          <w:sz w:val="28"/>
          <w:szCs w:val="28"/>
          <w:lang w:val="vi-VN"/>
        </w:rPr>
        <w:t xml:space="preserve">ế hoạch </w:t>
      </w:r>
      <w:r w:rsidRPr="001A31DE">
        <w:rPr>
          <w:sz w:val="28"/>
          <w:szCs w:val="28"/>
          <w:lang w:val="fr-FR"/>
        </w:rPr>
        <w:t>BDTX</w:t>
      </w:r>
      <w:r w:rsidRPr="001A31DE">
        <w:rPr>
          <w:sz w:val="28"/>
          <w:szCs w:val="28"/>
          <w:lang w:val="vi-VN"/>
        </w:rPr>
        <w:t xml:space="preserve"> và </w:t>
      </w:r>
      <w:r w:rsidRPr="001A31DE">
        <w:rPr>
          <w:sz w:val="28"/>
          <w:szCs w:val="28"/>
          <w:lang w:val="fr-FR"/>
        </w:rPr>
        <w:t>c</w:t>
      </w:r>
      <w:r w:rsidRPr="001A31DE">
        <w:rPr>
          <w:sz w:val="28"/>
          <w:szCs w:val="28"/>
          <w:lang w:val="vi-VN"/>
        </w:rPr>
        <w:t>ông tác nghiên cứu khoa học</w:t>
      </w:r>
      <w:r w:rsidRPr="001A31DE">
        <w:rPr>
          <w:sz w:val="28"/>
          <w:szCs w:val="28"/>
          <w:lang w:val="fr-FR"/>
        </w:rPr>
        <w:t xml:space="preserve"> của đơn vị.</w:t>
      </w:r>
    </w:p>
    <w:p w:rsidR="00C05CC0" w:rsidRPr="001A31DE" w:rsidRDefault="00C05CC0" w:rsidP="001A31DE">
      <w:pPr>
        <w:spacing w:before="120" w:after="120"/>
        <w:ind w:firstLine="720"/>
        <w:jc w:val="both"/>
        <w:rPr>
          <w:sz w:val="28"/>
          <w:szCs w:val="28"/>
          <w:lang w:val="nl-NL"/>
        </w:rPr>
      </w:pPr>
      <w:r w:rsidRPr="001A31DE">
        <w:rPr>
          <w:b/>
          <w:sz w:val="28"/>
          <w:szCs w:val="28"/>
          <w:lang w:val="fr-FR"/>
        </w:rPr>
        <w:t xml:space="preserve">- </w:t>
      </w:r>
      <w:r w:rsidRPr="001A31DE">
        <w:rPr>
          <w:sz w:val="28"/>
          <w:szCs w:val="28"/>
          <w:lang w:val="fr-FR"/>
        </w:rPr>
        <w:t xml:space="preserve">Có giải pháp </w:t>
      </w:r>
      <w:r w:rsidRPr="001A31DE">
        <w:rPr>
          <w:sz w:val="28"/>
          <w:szCs w:val="28"/>
          <w:lang w:val="nl-NL"/>
        </w:rPr>
        <w:t>để học sinh đến nhận bằng tốt nghiệp THPT hiện nay.</w:t>
      </w:r>
    </w:p>
    <w:p w:rsidR="00C05CC0" w:rsidRPr="001A31DE" w:rsidRDefault="00C05CC0" w:rsidP="001A31DE">
      <w:pPr>
        <w:pStyle w:val="ListParagraph"/>
        <w:spacing w:before="120" w:after="120"/>
        <w:ind w:left="0" w:firstLine="720"/>
        <w:jc w:val="both"/>
        <w:rPr>
          <w:bCs/>
          <w:sz w:val="28"/>
          <w:szCs w:val="28"/>
          <w:lang w:val="fr-FR"/>
        </w:rPr>
      </w:pPr>
      <w:r w:rsidRPr="001A31DE">
        <w:rPr>
          <w:b/>
          <w:sz w:val="28"/>
          <w:szCs w:val="28"/>
          <w:lang w:val="fr-FR"/>
        </w:rPr>
        <w:t xml:space="preserve">- </w:t>
      </w:r>
      <w:r w:rsidRPr="001A31DE">
        <w:rPr>
          <w:sz w:val="28"/>
          <w:szCs w:val="28"/>
          <w:lang w:val="fr-FR"/>
        </w:rPr>
        <w:t>Kiểm điểm, phê bình đối với GV còn để xảy ra sai xót được phát hiện qua thanh tra.</w:t>
      </w:r>
    </w:p>
    <w:p w:rsidR="00C05CC0" w:rsidRPr="001A31DE" w:rsidRDefault="00C05CC0" w:rsidP="001A31DE">
      <w:pPr>
        <w:spacing w:before="120" w:after="120"/>
        <w:ind w:firstLine="720"/>
        <w:jc w:val="both"/>
        <w:rPr>
          <w:b/>
          <w:kern w:val="32"/>
          <w:sz w:val="28"/>
          <w:szCs w:val="28"/>
          <w:lang w:val="fr-FR"/>
        </w:rPr>
      </w:pPr>
      <w:r w:rsidRPr="001A31DE">
        <w:rPr>
          <w:b/>
          <w:kern w:val="32"/>
          <w:sz w:val="28"/>
          <w:szCs w:val="28"/>
          <w:lang w:val="fr-FR"/>
        </w:rPr>
        <w:t xml:space="preserve">2. Đối với Tổ/nhóm chuyên môn </w:t>
      </w:r>
    </w:p>
    <w:p w:rsidR="00C05CC0" w:rsidRPr="001A31DE" w:rsidRDefault="00C05CC0" w:rsidP="001A31DE">
      <w:pPr>
        <w:spacing w:before="120" w:after="120"/>
        <w:ind w:firstLine="720"/>
        <w:jc w:val="both"/>
        <w:rPr>
          <w:bCs/>
          <w:sz w:val="28"/>
          <w:szCs w:val="28"/>
          <w:lang w:val="fr-FR"/>
        </w:rPr>
      </w:pPr>
      <w:r w:rsidRPr="001A31DE">
        <w:rPr>
          <w:b/>
          <w:bCs/>
          <w:sz w:val="28"/>
          <w:szCs w:val="28"/>
          <w:lang w:val="nl-NL"/>
        </w:rPr>
        <w:lastRenderedPageBreak/>
        <w:t xml:space="preserve">- </w:t>
      </w:r>
      <w:r w:rsidRPr="001A31DE">
        <w:rPr>
          <w:bCs/>
          <w:sz w:val="28"/>
          <w:szCs w:val="28"/>
          <w:lang w:val="nl-NL"/>
        </w:rPr>
        <w:t>Tăng cường quản lý công tác sinh hoạt chuyên môn, chú trọng nâng cao chất lượng sinh hoạt tổ chuyên môn.</w:t>
      </w:r>
      <w:r w:rsidR="00392EEE" w:rsidRPr="001A31DE">
        <w:rPr>
          <w:bCs/>
          <w:sz w:val="28"/>
          <w:szCs w:val="28"/>
          <w:lang w:val="nl-NL"/>
        </w:rPr>
        <w:t xml:space="preserve"> </w:t>
      </w:r>
      <w:r w:rsidRPr="001A31DE">
        <w:rPr>
          <w:bCs/>
          <w:sz w:val="28"/>
          <w:szCs w:val="28"/>
          <w:lang w:val="nl-NL"/>
        </w:rPr>
        <w:t xml:space="preserve">Tổ trưởng/nhóm trưởng chuyên môn cần kiểm tra kĩ giáo án của các thành viên trong tổ/nhóm bộ môn; </w:t>
      </w:r>
      <w:r w:rsidRPr="001A31DE">
        <w:rPr>
          <w:bCs/>
          <w:sz w:val="28"/>
          <w:szCs w:val="28"/>
          <w:lang w:val="fr-FR"/>
        </w:rPr>
        <w:t>Tổ chuyên môn khi kiểm tra giáo án cần nhận xét ngắn gọn về nội dung, phương pháp, cách thức tiến hành các hoạt động dạy học.</w:t>
      </w:r>
    </w:p>
    <w:p w:rsidR="00C05CC0" w:rsidRPr="001A31DE" w:rsidRDefault="00C05CC0" w:rsidP="001A31DE">
      <w:pPr>
        <w:spacing w:before="120" w:after="120"/>
        <w:ind w:firstLine="720"/>
        <w:jc w:val="both"/>
        <w:rPr>
          <w:sz w:val="28"/>
          <w:szCs w:val="28"/>
          <w:lang w:val="fr-FR"/>
        </w:rPr>
      </w:pPr>
      <w:r w:rsidRPr="001A31DE">
        <w:rPr>
          <w:sz w:val="28"/>
          <w:szCs w:val="28"/>
          <w:lang w:val="fr-FR"/>
        </w:rPr>
        <w:t>- Kiểm tra, rà soát và ghi bổ sung các nội dung còn thiếu trong Sổ rút kinh nghiệm của tổ.</w:t>
      </w:r>
    </w:p>
    <w:p w:rsidR="00C05CC0" w:rsidRPr="001A31DE" w:rsidRDefault="00C05CC0" w:rsidP="001A31DE">
      <w:pPr>
        <w:spacing w:before="120" w:after="120"/>
        <w:ind w:firstLine="720"/>
        <w:jc w:val="both"/>
        <w:rPr>
          <w:sz w:val="28"/>
          <w:szCs w:val="28"/>
          <w:lang w:val="fr-FR"/>
        </w:rPr>
      </w:pPr>
      <w:r w:rsidRPr="001A31DE">
        <w:rPr>
          <w:b/>
          <w:sz w:val="28"/>
          <w:szCs w:val="28"/>
          <w:lang w:val="fr-FR"/>
        </w:rPr>
        <w:t xml:space="preserve">- </w:t>
      </w:r>
      <w:r w:rsidRPr="001A31DE">
        <w:rPr>
          <w:sz w:val="28"/>
          <w:szCs w:val="28"/>
          <w:lang w:val="fr-FR"/>
        </w:rPr>
        <w:t>Xem xét và điều chỉnh bổ sung thêm các tiết ôn thi THPT QG được xếp xen vào thời khóa biểu chính khóa vào biểu tổng hợp và PPCT chi tiết trong kế hoạch chương tŕnh môn Toán (đối với lớp 12).</w:t>
      </w:r>
    </w:p>
    <w:p w:rsidR="00C05CC0" w:rsidRPr="001A31DE" w:rsidRDefault="00C05CC0" w:rsidP="001A31DE">
      <w:pPr>
        <w:spacing w:before="120" w:after="120"/>
        <w:ind w:firstLine="720"/>
        <w:jc w:val="both"/>
        <w:rPr>
          <w:b/>
          <w:sz w:val="28"/>
          <w:szCs w:val="28"/>
          <w:lang w:val="fr-FR"/>
        </w:rPr>
      </w:pPr>
      <w:r w:rsidRPr="001A31DE">
        <w:rPr>
          <w:b/>
          <w:sz w:val="28"/>
          <w:szCs w:val="28"/>
          <w:lang w:val="fr-FR"/>
        </w:rPr>
        <w:t>3. Đối với giáo viên</w:t>
      </w:r>
    </w:p>
    <w:p w:rsidR="00C05CC0" w:rsidRPr="001A31DE" w:rsidRDefault="00C05CC0" w:rsidP="001A31DE">
      <w:pPr>
        <w:spacing w:before="120" w:after="120"/>
        <w:ind w:firstLine="720"/>
        <w:jc w:val="both"/>
        <w:rPr>
          <w:sz w:val="28"/>
          <w:szCs w:val="28"/>
          <w:lang w:val="fr-FR"/>
        </w:rPr>
      </w:pPr>
      <w:r w:rsidRPr="001A31DE">
        <w:rPr>
          <w:b/>
          <w:sz w:val="28"/>
          <w:szCs w:val="28"/>
          <w:lang w:val="fr-FR"/>
        </w:rPr>
        <w:t>-</w:t>
      </w:r>
      <w:r w:rsidRPr="001A31DE">
        <w:rPr>
          <w:sz w:val="28"/>
          <w:szCs w:val="28"/>
          <w:lang w:val="fr-FR"/>
        </w:rPr>
        <w:t xml:space="preserve"> Tích cực tự học tập nâng cao trình độ chuyên môn, tích cực đổi mới phương pháp dạy học và phương pháp kiểm tra đánh giá, tích cực sử dụng đồ dùng dạy học và sử dụng có hiệu quả, tăng cường ứng dụng công nghệ thông tin trong dạy học và ra đề kiểm tra. Thực hiện nghiêm túc quy trình ra đề kiểm tra theo văn bản hướng dẫn, đảm bảo tính khách quan, chính xác, khoa học của nội dung kiến thức, phù hợp với năng lực và phân loại được đối tượng học sinh.</w:t>
      </w:r>
    </w:p>
    <w:p w:rsidR="00C05CC0" w:rsidRPr="001A31DE" w:rsidRDefault="00C05CC0" w:rsidP="001A31DE">
      <w:pPr>
        <w:spacing w:before="120" w:after="120"/>
        <w:ind w:firstLine="720"/>
        <w:jc w:val="both"/>
        <w:rPr>
          <w:bCs/>
          <w:sz w:val="28"/>
          <w:szCs w:val="28"/>
          <w:lang w:val="nl-NL"/>
        </w:rPr>
      </w:pPr>
      <w:r w:rsidRPr="001A31DE">
        <w:rPr>
          <w:b/>
          <w:bCs/>
          <w:sz w:val="28"/>
          <w:szCs w:val="28"/>
          <w:lang w:val="nl-NL"/>
        </w:rPr>
        <w:t>-</w:t>
      </w:r>
      <w:r w:rsidRPr="001A31DE">
        <w:rPr>
          <w:bCs/>
          <w:sz w:val="28"/>
          <w:szCs w:val="28"/>
          <w:lang w:val="nl-NL"/>
        </w:rPr>
        <w:t xml:space="preserve"> GV bộ môn cần cập nhật điểm học kỳ theo đúng quy định. </w:t>
      </w:r>
      <w:r w:rsidRPr="001A31DE">
        <w:rPr>
          <w:sz w:val="28"/>
          <w:szCs w:val="28"/>
          <w:lang w:val="fr-FR"/>
        </w:rPr>
        <w:t>GV môn Toán cần ghi tiết dạy theo phân phối chương trình với kế hoạch chương trình môn Toán, không ghi theo thứ tự phân môn.</w:t>
      </w:r>
    </w:p>
    <w:p w:rsidR="00C05CC0" w:rsidRPr="001A31DE" w:rsidRDefault="00C05CC0" w:rsidP="001A31DE">
      <w:pPr>
        <w:spacing w:before="120" w:after="120"/>
        <w:ind w:firstLine="720"/>
        <w:jc w:val="both"/>
        <w:rPr>
          <w:bCs/>
          <w:sz w:val="28"/>
          <w:szCs w:val="28"/>
          <w:lang w:val="fr-FR"/>
        </w:rPr>
      </w:pPr>
      <w:r w:rsidRPr="001A31DE">
        <w:rPr>
          <w:b/>
          <w:bCs/>
          <w:sz w:val="28"/>
          <w:szCs w:val="28"/>
          <w:lang w:val="fr-FR"/>
        </w:rPr>
        <w:t>-</w:t>
      </w:r>
      <w:r w:rsidRPr="001A31DE">
        <w:rPr>
          <w:bCs/>
          <w:sz w:val="28"/>
          <w:szCs w:val="28"/>
          <w:lang w:val="fr-FR"/>
        </w:rPr>
        <w:t xml:space="preserve"> Tích cực dự giờ theo quy định, ghi chép đầy đủ các nội dung các cuộc họp.</w:t>
      </w:r>
    </w:p>
    <w:p w:rsidR="00C05CC0" w:rsidRPr="001A31DE" w:rsidRDefault="00C05CC0" w:rsidP="001A31DE">
      <w:pPr>
        <w:spacing w:before="120" w:after="120"/>
        <w:ind w:firstLine="560"/>
        <w:jc w:val="both"/>
        <w:rPr>
          <w:sz w:val="28"/>
          <w:szCs w:val="28"/>
          <w:lang w:val="vi-VN"/>
        </w:rPr>
      </w:pPr>
      <w:r w:rsidRPr="001A31DE">
        <w:rPr>
          <w:sz w:val="28"/>
          <w:szCs w:val="28"/>
          <w:lang w:val="vi-VN"/>
        </w:rPr>
        <w:t xml:space="preserve">Trên đây là Kết luận thanh tra </w:t>
      </w:r>
      <w:r w:rsidRPr="001A31DE">
        <w:rPr>
          <w:sz w:val="28"/>
          <w:szCs w:val="28"/>
          <w:lang w:val="nl-NL"/>
        </w:rPr>
        <w:t>chuyên ngành Trung tâm GDTX1 tỉnh</w:t>
      </w:r>
      <w:r w:rsidRPr="001A31DE">
        <w:rPr>
          <w:sz w:val="28"/>
          <w:szCs w:val="28"/>
          <w:lang w:val="vi-VN"/>
        </w:rPr>
        <w:t xml:space="preserve">. Sở GDĐT yêu cầu Trung tâm GDTX 1 tỉnh </w:t>
      </w:r>
      <w:r w:rsidRPr="001A31DE">
        <w:rPr>
          <w:rStyle w:val="fontstyle01"/>
          <w:color w:val="auto"/>
          <w:sz w:val="28"/>
          <w:szCs w:val="28"/>
          <w:lang w:val="vi-VN"/>
        </w:rPr>
        <w:t xml:space="preserve">công khai Kết luận thanh tra đến toàn thể </w:t>
      </w:r>
      <w:r w:rsidR="00512D63" w:rsidRPr="001A31DE">
        <w:rPr>
          <w:rStyle w:val="fontstyle01"/>
          <w:color w:val="auto"/>
          <w:sz w:val="28"/>
          <w:szCs w:val="28"/>
        </w:rPr>
        <w:t>cán bộ, giáo viên, nhân viên</w:t>
      </w:r>
      <w:r w:rsidRPr="001A31DE">
        <w:rPr>
          <w:rStyle w:val="fontstyle01"/>
          <w:color w:val="auto"/>
          <w:sz w:val="28"/>
          <w:szCs w:val="28"/>
          <w:lang w:val="vi-VN"/>
        </w:rPr>
        <w:t xml:space="preserve"> Trung tâm và niêm yết công khai tại trụ sở làm việc của đơn vị theo đúng</w:t>
      </w:r>
      <w:r w:rsidRPr="001A31DE">
        <w:rPr>
          <w:sz w:val="28"/>
          <w:szCs w:val="28"/>
          <w:lang w:val="vi-VN"/>
        </w:rPr>
        <w:t xml:space="preserve"> </w:t>
      </w:r>
      <w:r w:rsidRPr="001A31DE">
        <w:rPr>
          <w:rStyle w:val="fontstyle01"/>
          <w:color w:val="auto"/>
          <w:sz w:val="28"/>
          <w:szCs w:val="28"/>
          <w:lang w:val="vi-VN"/>
        </w:rPr>
        <w:t>quy định tại Điểm b Khoản 3 Điều 46 Nghị định số 86/2011/NĐ-CP ngày 22/9/2011</w:t>
      </w:r>
      <w:r w:rsidRPr="001A31DE">
        <w:rPr>
          <w:sz w:val="28"/>
          <w:szCs w:val="28"/>
          <w:lang w:val="vi-VN"/>
        </w:rPr>
        <w:t xml:space="preserve"> </w:t>
      </w:r>
      <w:r w:rsidRPr="001A31DE">
        <w:rPr>
          <w:rStyle w:val="fontstyle01"/>
          <w:color w:val="auto"/>
          <w:sz w:val="28"/>
          <w:szCs w:val="28"/>
          <w:lang w:val="vi-VN"/>
        </w:rPr>
        <w:t xml:space="preserve">của Chính phủ và </w:t>
      </w:r>
      <w:r w:rsidRPr="001A31DE">
        <w:rPr>
          <w:sz w:val="28"/>
          <w:szCs w:val="28"/>
          <w:lang w:val="vi-VN"/>
        </w:rPr>
        <w:t>báo cáo kết quả thực hiện các yêu cầu nêu trên</w:t>
      </w:r>
      <w:r w:rsidRPr="001A31DE">
        <w:rPr>
          <w:b/>
          <w:sz w:val="28"/>
          <w:szCs w:val="28"/>
          <w:lang w:val="vi-VN"/>
        </w:rPr>
        <w:t xml:space="preserve"> </w:t>
      </w:r>
      <w:r w:rsidRPr="001A31DE">
        <w:rPr>
          <w:sz w:val="28"/>
          <w:szCs w:val="28"/>
          <w:lang w:val="vi-VN"/>
        </w:rPr>
        <w:t>về Sở GDĐT (qua Thanh tra Sở) trong thời gian 15 ngày, kể từ ngày nhận được kết luận thanh tra./.</w:t>
      </w:r>
    </w:p>
    <w:p w:rsidR="00C05CC0" w:rsidRPr="001A31DE" w:rsidRDefault="00C05CC0" w:rsidP="00982261">
      <w:pPr>
        <w:spacing w:before="80"/>
        <w:ind w:firstLine="560"/>
        <w:jc w:val="both"/>
        <w:rPr>
          <w:sz w:val="28"/>
          <w:szCs w:val="28"/>
          <w:lang w:val="vi-VN"/>
        </w:rPr>
      </w:pPr>
    </w:p>
    <w:tbl>
      <w:tblPr>
        <w:tblW w:w="9360" w:type="dxa"/>
        <w:tblInd w:w="108" w:type="dxa"/>
        <w:tblLook w:val="01E0"/>
      </w:tblPr>
      <w:tblGrid>
        <w:gridCol w:w="4680"/>
        <w:gridCol w:w="4680"/>
      </w:tblGrid>
      <w:tr w:rsidR="00C05CC0" w:rsidRPr="001A31DE" w:rsidTr="00F33CB4">
        <w:tc>
          <w:tcPr>
            <w:tcW w:w="4680" w:type="dxa"/>
          </w:tcPr>
          <w:p w:rsidR="00C05CC0" w:rsidRPr="001A31DE" w:rsidRDefault="00C05CC0" w:rsidP="00F33CB4">
            <w:pPr>
              <w:tabs>
                <w:tab w:val="right" w:leader="dot" w:pos="8460"/>
              </w:tabs>
              <w:rPr>
                <w:b/>
                <w:i/>
                <w:lang w:val="de-DE"/>
              </w:rPr>
            </w:pPr>
            <w:r w:rsidRPr="001A31DE">
              <w:rPr>
                <w:b/>
                <w:i/>
                <w:lang w:val="de-DE"/>
              </w:rPr>
              <w:t>Nơi nhận:</w:t>
            </w:r>
          </w:p>
          <w:p w:rsidR="00C05CC0" w:rsidRPr="001A31DE" w:rsidRDefault="00C05CC0" w:rsidP="00F33CB4">
            <w:pPr>
              <w:tabs>
                <w:tab w:val="right" w:leader="dot" w:pos="8460"/>
              </w:tabs>
              <w:rPr>
                <w:lang w:val="de-DE"/>
              </w:rPr>
            </w:pPr>
            <w:r w:rsidRPr="001A31DE">
              <w:rPr>
                <w:sz w:val="22"/>
                <w:szCs w:val="22"/>
                <w:lang w:val="de-DE"/>
              </w:rPr>
              <w:t>- Thanh tra Bộ GDĐT;</w:t>
            </w:r>
          </w:p>
          <w:p w:rsidR="00C05CC0" w:rsidRPr="001A31DE" w:rsidRDefault="00C05CC0" w:rsidP="00F33CB4">
            <w:pPr>
              <w:jc w:val="both"/>
              <w:rPr>
                <w:bCs/>
                <w:iCs/>
                <w:lang w:val="de-DE"/>
              </w:rPr>
            </w:pPr>
            <w:r w:rsidRPr="001A31DE">
              <w:rPr>
                <w:bCs/>
                <w:iCs/>
                <w:sz w:val="22"/>
                <w:szCs w:val="22"/>
                <w:lang w:val="de-DE"/>
              </w:rPr>
              <w:t>- Thanh tra tỉnh;</w:t>
            </w:r>
          </w:p>
          <w:p w:rsidR="00C05CC0" w:rsidRPr="001A31DE" w:rsidRDefault="00C05CC0" w:rsidP="00F33CB4">
            <w:pPr>
              <w:jc w:val="both"/>
              <w:rPr>
                <w:lang w:val="de-DE"/>
              </w:rPr>
            </w:pPr>
            <w:r w:rsidRPr="001A31DE">
              <w:rPr>
                <w:sz w:val="22"/>
                <w:szCs w:val="22"/>
                <w:lang w:val="de-DE"/>
              </w:rPr>
              <w:t>- GĐ, các PGĐ Sở GDĐT;</w:t>
            </w:r>
          </w:p>
          <w:p w:rsidR="00C05CC0" w:rsidRPr="001A31DE" w:rsidRDefault="00C05CC0" w:rsidP="00F33CB4">
            <w:pPr>
              <w:jc w:val="both"/>
              <w:rPr>
                <w:lang w:val="de-DE"/>
              </w:rPr>
            </w:pPr>
            <w:r w:rsidRPr="001A31DE">
              <w:rPr>
                <w:sz w:val="22"/>
                <w:szCs w:val="22"/>
                <w:lang w:val="de-DE"/>
              </w:rPr>
              <w:t>- Trung tâm GDTX 1 tỉnh;</w:t>
            </w:r>
          </w:p>
          <w:p w:rsidR="00C05CC0" w:rsidRPr="001A31DE" w:rsidRDefault="00C05CC0" w:rsidP="00F33CB4">
            <w:pPr>
              <w:jc w:val="both"/>
              <w:rPr>
                <w:lang w:val="de-DE"/>
              </w:rPr>
            </w:pPr>
            <w:r w:rsidRPr="001A31DE">
              <w:rPr>
                <w:sz w:val="22"/>
                <w:szCs w:val="22"/>
                <w:lang w:val="de-DE"/>
              </w:rPr>
              <w:t>- Các đơn vị trực thuộc Sở;</w:t>
            </w:r>
          </w:p>
          <w:p w:rsidR="00C05CC0" w:rsidRPr="001A31DE" w:rsidRDefault="00C05CC0" w:rsidP="00F33CB4">
            <w:pPr>
              <w:jc w:val="both"/>
              <w:rPr>
                <w:lang w:val="de-DE"/>
              </w:rPr>
            </w:pPr>
            <w:r w:rsidRPr="001A31DE">
              <w:rPr>
                <w:sz w:val="22"/>
                <w:szCs w:val="22"/>
                <w:lang w:val="de-DE"/>
              </w:rPr>
              <w:t>- TTGDNN-GDTX các huyện;</w:t>
            </w:r>
          </w:p>
          <w:p w:rsidR="00C05CC0" w:rsidRPr="001A31DE" w:rsidRDefault="00C05CC0" w:rsidP="00F33CB4">
            <w:pPr>
              <w:jc w:val="both"/>
              <w:rPr>
                <w:lang w:val="de-DE"/>
              </w:rPr>
            </w:pPr>
            <w:r w:rsidRPr="001A31DE">
              <w:rPr>
                <w:sz w:val="22"/>
                <w:szCs w:val="22"/>
                <w:lang w:val="de-DE"/>
              </w:rPr>
              <w:t xml:space="preserve">- Đăng trên Website Sở; </w:t>
            </w:r>
          </w:p>
          <w:p w:rsidR="00C05CC0" w:rsidRPr="001A31DE" w:rsidRDefault="00C05CC0" w:rsidP="00F33CB4">
            <w:pPr>
              <w:tabs>
                <w:tab w:val="right" w:leader="dot" w:pos="8460"/>
              </w:tabs>
              <w:rPr>
                <w:lang w:val="de-DE"/>
              </w:rPr>
            </w:pPr>
            <w:r w:rsidRPr="001A31DE">
              <w:rPr>
                <w:sz w:val="22"/>
                <w:szCs w:val="22"/>
                <w:lang w:val="de-DE"/>
              </w:rPr>
              <w:t>- Lưu: VT, TTr.</w:t>
            </w:r>
            <w:r w:rsidRPr="001A31DE">
              <w:rPr>
                <w:lang w:val="de-DE"/>
              </w:rPr>
              <w:t xml:space="preserve">              </w:t>
            </w:r>
          </w:p>
        </w:tc>
        <w:tc>
          <w:tcPr>
            <w:tcW w:w="4680" w:type="dxa"/>
          </w:tcPr>
          <w:p w:rsidR="00C05CC0" w:rsidRPr="001A31DE" w:rsidRDefault="00C05CC0" w:rsidP="00F33CB4">
            <w:pPr>
              <w:tabs>
                <w:tab w:val="right" w:leader="dot" w:pos="8460"/>
              </w:tabs>
              <w:jc w:val="center"/>
              <w:rPr>
                <w:b/>
                <w:sz w:val="28"/>
                <w:szCs w:val="28"/>
                <w:lang w:val="de-DE"/>
              </w:rPr>
            </w:pPr>
            <w:r w:rsidRPr="001A31DE">
              <w:rPr>
                <w:b/>
                <w:sz w:val="28"/>
                <w:szCs w:val="28"/>
                <w:lang w:val="de-DE"/>
              </w:rPr>
              <w:t>GIÁM ĐỐC</w:t>
            </w:r>
          </w:p>
          <w:p w:rsidR="00C05CC0" w:rsidRPr="001A31DE" w:rsidRDefault="00C05CC0" w:rsidP="00F33CB4">
            <w:pPr>
              <w:tabs>
                <w:tab w:val="right" w:leader="dot" w:pos="8460"/>
              </w:tabs>
              <w:rPr>
                <w:i/>
                <w:lang w:val="de-DE"/>
              </w:rPr>
            </w:pPr>
          </w:p>
          <w:p w:rsidR="00C05CC0" w:rsidRPr="001A31DE" w:rsidRDefault="00C05CC0" w:rsidP="00F33CB4">
            <w:pPr>
              <w:tabs>
                <w:tab w:val="right" w:leader="dot" w:pos="8460"/>
              </w:tabs>
              <w:jc w:val="center"/>
              <w:rPr>
                <w:b/>
                <w:sz w:val="28"/>
                <w:szCs w:val="28"/>
                <w:lang w:val="de-DE"/>
              </w:rPr>
            </w:pPr>
          </w:p>
          <w:p w:rsidR="001A31DE" w:rsidRPr="001A31DE" w:rsidRDefault="001A31DE" w:rsidP="00F33CB4">
            <w:pPr>
              <w:tabs>
                <w:tab w:val="right" w:leader="dot" w:pos="8460"/>
              </w:tabs>
              <w:jc w:val="center"/>
              <w:rPr>
                <w:b/>
                <w:sz w:val="28"/>
                <w:szCs w:val="28"/>
                <w:lang w:val="de-DE"/>
              </w:rPr>
            </w:pPr>
          </w:p>
          <w:p w:rsidR="00C05CC0" w:rsidRPr="001A31DE" w:rsidRDefault="00C05CC0" w:rsidP="00F33CB4">
            <w:pPr>
              <w:tabs>
                <w:tab w:val="right" w:leader="dot" w:pos="8460"/>
              </w:tabs>
              <w:jc w:val="center"/>
              <w:rPr>
                <w:b/>
                <w:sz w:val="28"/>
                <w:szCs w:val="28"/>
                <w:lang w:val="de-DE"/>
              </w:rPr>
            </w:pPr>
          </w:p>
          <w:p w:rsidR="00C05CC0" w:rsidRPr="001A31DE" w:rsidRDefault="00C05CC0" w:rsidP="00F33CB4">
            <w:pPr>
              <w:tabs>
                <w:tab w:val="right" w:leader="dot" w:pos="8460"/>
              </w:tabs>
              <w:jc w:val="center"/>
              <w:rPr>
                <w:b/>
                <w:sz w:val="28"/>
                <w:szCs w:val="28"/>
                <w:lang w:val="de-DE"/>
              </w:rPr>
            </w:pPr>
          </w:p>
          <w:p w:rsidR="00C05CC0" w:rsidRPr="001A31DE" w:rsidRDefault="00C05CC0" w:rsidP="00F33CB4">
            <w:pPr>
              <w:tabs>
                <w:tab w:val="right" w:leader="dot" w:pos="8460"/>
              </w:tabs>
              <w:jc w:val="center"/>
              <w:rPr>
                <w:b/>
                <w:lang w:val="de-DE"/>
              </w:rPr>
            </w:pPr>
            <w:r w:rsidRPr="001A31DE">
              <w:rPr>
                <w:b/>
                <w:sz w:val="28"/>
                <w:szCs w:val="28"/>
                <w:lang w:val="de-DE"/>
              </w:rPr>
              <w:t>Trần Quốc Tuấn</w:t>
            </w:r>
          </w:p>
        </w:tc>
      </w:tr>
    </w:tbl>
    <w:p w:rsidR="00C05CC0" w:rsidRPr="001A31DE" w:rsidRDefault="00C05CC0" w:rsidP="00E3779B">
      <w:pPr>
        <w:spacing w:before="120"/>
        <w:ind w:firstLine="560"/>
        <w:jc w:val="both"/>
        <w:rPr>
          <w:sz w:val="28"/>
          <w:szCs w:val="28"/>
          <w:lang w:val="de-DE"/>
        </w:rPr>
      </w:pPr>
    </w:p>
    <w:sectPr w:rsidR="00C05CC0" w:rsidRPr="001A31DE" w:rsidSect="000E3776">
      <w:footerReference w:type="even" r:id="rId7"/>
      <w:footerReference w:type="default" r:id="rId8"/>
      <w:pgSz w:w="11907" w:h="16840" w:code="9"/>
      <w:pgMar w:top="1134" w:right="851" w:bottom="1134" w:left="1701"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EA9" w:rsidRDefault="001E3EA9" w:rsidP="00332775">
      <w:r>
        <w:separator/>
      </w:r>
    </w:p>
  </w:endnote>
  <w:endnote w:type="continuationSeparator" w:id="1">
    <w:p w:rsidR="001E3EA9" w:rsidRDefault="001E3EA9" w:rsidP="003327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C0" w:rsidRDefault="00B1099B" w:rsidP="00490700">
    <w:pPr>
      <w:pStyle w:val="Footer"/>
      <w:framePr w:wrap="around" w:vAnchor="text" w:hAnchor="margin" w:xAlign="center" w:y="1"/>
      <w:rPr>
        <w:rStyle w:val="PageNumber"/>
      </w:rPr>
    </w:pPr>
    <w:r>
      <w:rPr>
        <w:rStyle w:val="PageNumber"/>
      </w:rPr>
      <w:fldChar w:fldCharType="begin"/>
    </w:r>
    <w:r w:rsidR="00C05CC0">
      <w:rPr>
        <w:rStyle w:val="PageNumber"/>
      </w:rPr>
      <w:instrText xml:space="preserve">PAGE  </w:instrText>
    </w:r>
    <w:r>
      <w:rPr>
        <w:rStyle w:val="PageNumber"/>
      </w:rPr>
      <w:fldChar w:fldCharType="end"/>
    </w:r>
  </w:p>
  <w:p w:rsidR="00C05CC0" w:rsidRDefault="00C05C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CC0" w:rsidRDefault="00B1099B" w:rsidP="001A31DE">
    <w:pPr>
      <w:pStyle w:val="Footer"/>
      <w:framePr w:wrap="around" w:vAnchor="text" w:hAnchor="page" w:x="6331" w:y="-307"/>
      <w:rPr>
        <w:rStyle w:val="PageNumber"/>
      </w:rPr>
    </w:pPr>
    <w:r>
      <w:rPr>
        <w:rStyle w:val="PageNumber"/>
      </w:rPr>
      <w:fldChar w:fldCharType="begin"/>
    </w:r>
    <w:r w:rsidR="00C05CC0">
      <w:rPr>
        <w:rStyle w:val="PageNumber"/>
      </w:rPr>
      <w:instrText xml:space="preserve">PAGE  </w:instrText>
    </w:r>
    <w:r>
      <w:rPr>
        <w:rStyle w:val="PageNumber"/>
      </w:rPr>
      <w:fldChar w:fldCharType="separate"/>
    </w:r>
    <w:r w:rsidR="00765EDD">
      <w:rPr>
        <w:rStyle w:val="PageNumber"/>
        <w:noProof/>
      </w:rPr>
      <w:t>1</w:t>
    </w:r>
    <w:r>
      <w:rPr>
        <w:rStyle w:val="PageNumber"/>
      </w:rPr>
      <w:fldChar w:fldCharType="end"/>
    </w:r>
  </w:p>
  <w:p w:rsidR="00C05CC0" w:rsidRDefault="00C05CC0">
    <w:pPr>
      <w:pStyle w:val="Footer"/>
      <w:jc w:val="right"/>
    </w:pPr>
  </w:p>
  <w:p w:rsidR="00C05CC0" w:rsidRDefault="00C05C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EA9" w:rsidRDefault="001E3EA9" w:rsidP="00332775">
      <w:r>
        <w:separator/>
      </w:r>
    </w:p>
  </w:footnote>
  <w:footnote w:type="continuationSeparator" w:id="1">
    <w:p w:rsidR="001E3EA9" w:rsidRDefault="001E3EA9" w:rsidP="003327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486ED96"/>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08986C05"/>
    <w:multiLevelType w:val="hybridMultilevel"/>
    <w:tmpl w:val="31D2A4EE"/>
    <w:lvl w:ilvl="0" w:tplc="90C2C94E">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8AC62F6"/>
    <w:multiLevelType w:val="hybridMultilevel"/>
    <w:tmpl w:val="9D4C05F2"/>
    <w:lvl w:ilvl="0" w:tplc="CFE40672">
      <w:start w:val="1"/>
      <w:numFmt w:val="decimal"/>
      <w:lvlText w:val="%1."/>
      <w:lvlJc w:val="left"/>
      <w:pPr>
        <w:ind w:left="1770" w:hanging="99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095109F4"/>
    <w:multiLevelType w:val="hybridMultilevel"/>
    <w:tmpl w:val="CBB0BFAE"/>
    <w:lvl w:ilvl="0" w:tplc="B10C85EA">
      <w:start w:val="8"/>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A047D3B"/>
    <w:multiLevelType w:val="hybridMultilevel"/>
    <w:tmpl w:val="A0F6AC38"/>
    <w:lvl w:ilvl="0" w:tplc="3C88906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E1F6452"/>
    <w:multiLevelType w:val="hybridMultilevel"/>
    <w:tmpl w:val="43126B62"/>
    <w:lvl w:ilvl="0" w:tplc="94482C2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1146056"/>
    <w:multiLevelType w:val="hybridMultilevel"/>
    <w:tmpl w:val="6442D0E2"/>
    <w:lvl w:ilvl="0" w:tplc="BECC13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2CC4685"/>
    <w:multiLevelType w:val="hybridMultilevel"/>
    <w:tmpl w:val="B1B8702C"/>
    <w:lvl w:ilvl="0" w:tplc="11540010">
      <w:start w:val="2"/>
      <w:numFmt w:val="bullet"/>
      <w:lvlText w:val="-"/>
      <w:lvlJc w:val="left"/>
      <w:pPr>
        <w:tabs>
          <w:tab w:val="num" w:pos="1080"/>
        </w:tabs>
        <w:ind w:left="1080" w:hanging="360"/>
      </w:pPr>
      <w:rPr>
        <w:rFonts w:ascii="Times New Roman" w:eastAsia="MS Gothic"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E4D2863"/>
    <w:multiLevelType w:val="hybridMultilevel"/>
    <w:tmpl w:val="797E6E44"/>
    <w:lvl w:ilvl="0" w:tplc="3CF8630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616474A"/>
    <w:multiLevelType w:val="hybridMultilevel"/>
    <w:tmpl w:val="7504BABC"/>
    <w:lvl w:ilvl="0" w:tplc="D0A2612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623800"/>
    <w:multiLevelType w:val="hybridMultilevel"/>
    <w:tmpl w:val="587AAEC0"/>
    <w:lvl w:ilvl="0" w:tplc="1D86F53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nsid w:val="2DD32D63"/>
    <w:multiLevelType w:val="hybridMultilevel"/>
    <w:tmpl w:val="F1423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DE73B72"/>
    <w:multiLevelType w:val="hybridMultilevel"/>
    <w:tmpl w:val="F3AEDC28"/>
    <w:lvl w:ilvl="0" w:tplc="4B6E104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4E907E4"/>
    <w:multiLevelType w:val="hybridMultilevel"/>
    <w:tmpl w:val="EF6A5C8A"/>
    <w:lvl w:ilvl="0" w:tplc="5830A35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408157C9"/>
    <w:multiLevelType w:val="multilevel"/>
    <w:tmpl w:val="01103FB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nsid w:val="4CCB5DAD"/>
    <w:multiLevelType w:val="hybridMultilevel"/>
    <w:tmpl w:val="1C0439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EDE52F2"/>
    <w:multiLevelType w:val="multilevel"/>
    <w:tmpl w:val="33824A58"/>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7">
    <w:nsid w:val="52513144"/>
    <w:multiLevelType w:val="hybridMultilevel"/>
    <w:tmpl w:val="0C241540"/>
    <w:lvl w:ilvl="0" w:tplc="38DA4E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85A4714"/>
    <w:multiLevelType w:val="hybridMultilevel"/>
    <w:tmpl w:val="E82C7AD0"/>
    <w:lvl w:ilvl="0" w:tplc="DB90E46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DA75DA"/>
    <w:multiLevelType w:val="hybridMultilevel"/>
    <w:tmpl w:val="E44CED0E"/>
    <w:lvl w:ilvl="0" w:tplc="3E7EE81A">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B17344"/>
    <w:multiLevelType w:val="hybridMultilevel"/>
    <w:tmpl w:val="7B9EE048"/>
    <w:lvl w:ilvl="0" w:tplc="2BB8A758">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C6D0CEC"/>
    <w:multiLevelType w:val="hybridMultilevel"/>
    <w:tmpl w:val="49547510"/>
    <w:lvl w:ilvl="0" w:tplc="D850376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6D314B29"/>
    <w:multiLevelType w:val="hybridMultilevel"/>
    <w:tmpl w:val="611AAF2A"/>
    <w:lvl w:ilvl="0" w:tplc="1E482DBE">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0809B5"/>
    <w:multiLevelType w:val="hybridMultilevel"/>
    <w:tmpl w:val="BD3EA872"/>
    <w:lvl w:ilvl="0" w:tplc="342A8EDA">
      <w:start w:val="2"/>
      <w:numFmt w:val="bullet"/>
      <w:lvlText w:val="-"/>
      <w:lvlJc w:val="left"/>
      <w:pPr>
        <w:tabs>
          <w:tab w:val="num" w:pos="1665"/>
        </w:tabs>
        <w:ind w:left="1665" w:hanging="945"/>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2701378"/>
    <w:multiLevelType w:val="multilevel"/>
    <w:tmpl w:val="18106ED4"/>
    <w:lvl w:ilvl="0">
      <w:start w:val="2"/>
      <w:numFmt w:val="decimal"/>
      <w:lvlText w:val="%1"/>
      <w:lvlJc w:val="left"/>
      <w:pPr>
        <w:tabs>
          <w:tab w:val="num" w:pos="420"/>
        </w:tabs>
        <w:ind w:left="420" w:hanging="420"/>
      </w:pPr>
      <w:rPr>
        <w:rFonts w:cs="Times New Roman" w:hint="default"/>
      </w:rPr>
    </w:lvl>
    <w:lvl w:ilvl="1">
      <w:start w:val="3"/>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8F805E3"/>
    <w:multiLevelType w:val="hybridMultilevel"/>
    <w:tmpl w:val="794A8354"/>
    <w:lvl w:ilvl="0" w:tplc="54DC13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8"/>
  </w:num>
  <w:num w:numId="2">
    <w:abstractNumId w:val="25"/>
  </w:num>
  <w:num w:numId="3">
    <w:abstractNumId w:val="11"/>
  </w:num>
  <w:num w:numId="4">
    <w:abstractNumId w:val="5"/>
  </w:num>
  <w:num w:numId="5">
    <w:abstractNumId w:val="13"/>
  </w:num>
  <w:num w:numId="6">
    <w:abstractNumId w:val="15"/>
  </w:num>
  <w:num w:numId="7">
    <w:abstractNumId w:val="4"/>
  </w:num>
  <w:num w:numId="8">
    <w:abstractNumId w:val="16"/>
  </w:num>
  <w:num w:numId="9">
    <w:abstractNumId w:val="14"/>
  </w:num>
  <w:num w:numId="10">
    <w:abstractNumId w:val="0"/>
  </w:num>
  <w:num w:numId="11">
    <w:abstractNumId w:val="12"/>
  </w:num>
  <w:num w:numId="12">
    <w:abstractNumId w:val="22"/>
  </w:num>
  <w:num w:numId="13">
    <w:abstractNumId w:val="1"/>
  </w:num>
  <w:num w:numId="14">
    <w:abstractNumId w:val="20"/>
  </w:num>
  <w:num w:numId="15">
    <w:abstractNumId w:val="23"/>
  </w:num>
  <w:num w:numId="16">
    <w:abstractNumId w:val="7"/>
  </w:num>
  <w:num w:numId="17">
    <w:abstractNumId w:val="3"/>
  </w:num>
  <w:num w:numId="18">
    <w:abstractNumId w:val="9"/>
  </w:num>
  <w:num w:numId="19">
    <w:abstractNumId w:val="24"/>
  </w:num>
  <w:num w:numId="20">
    <w:abstractNumId w:val="10"/>
  </w:num>
  <w:num w:numId="21">
    <w:abstractNumId w:val="18"/>
  </w:num>
  <w:num w:numId="22">
    <w:abstractNumId w:val="6"/>
  </w:num>
  <w:num w:numId="23">
    <w:abstractNumId w:val="17"/>
  </w:num>
  <w:num w:numId="24">
    <w:abstractNumId w:val="19"/>
  </w:num>
  <w:num w:numId="25">
    <w:abstractNumId w:val="21"/>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394"/>
    <w:rsid w:val="00000A63"/>
    <w:rsid w:val="00000F59"/>
    <w:rsid w:val="00001504"/>
    <w:rsid w:val="000017BD"/>
    <w:rsid w:val="00002C13"/>
    <w:rsid w:val="00003944"/>
    <w:rsid w:val="00007D7C"/>
    <w:rsid w:val="00011B23"/>
    <w:rsid w:val="00011F84"/>
    <w:rsid w:val="00012259"/>
    <w:rsid w:val="000149B3"/>
    <w:rsid w:val="00015B88"/>
    <w:rsid w:val="000210C6"/>
    <w:rsid w:val="00022DFE"/>
    <w:rsid w:val="00023D9A"/>
    <w:rsid w:val="000312C8"/>
    <w:rsid w:val="00032011"/>
    <w:rsid w:val="000359BA"/>
    <w:rsid w:val="00035EA9"/>
    <w:rsid w:val="00040B8F"/>
    <w:rsid w:val="00042779"/>
    <w:rsid w:val="00042A7E"/>
    <w:rsid w:val="00045681"/>
    <w:rsid w:val="0004789D"/>
    <w:rsid w:val="00047A75"/>
    <w:rsid w:val="0005010B"/>
    <w:rsid w:val="0005322A"/>
    <w:rsid w:val="000533DC"/>
    <w:rsid w:val="0005345B"/>
    <w:rsid w:val="0005357E"/>
    <w:rsid w:val="00055473"/>
    <w:rsid w:val="00056310"/>
    <w:rsid w:val="000563D5"/>
    <w:rsid w:val="00061566"/>
    <w:rsid w:val="00062211"/>
    <w:rsid w:val="00065D7F"/>
    <w:rsid w:val="000704FD"/>
    <w:rsid w:val="00072923"/>
    <w:rsid w:val="00072D02"/>
    <w:rsid w:val="00073807"/>
    <w:rsid w:val="00074737"/>
    <w:rsid w:val="00077579"/>
    <w:rsid w:val="00080855"/>
    <w:rsid w:val="00080A4D"/>
    <w:rsid w:val="0008153E"/>
    <w:rsid w:val="000817B5"/>
    <w:rsid w:val="000818E6"/>
    <w:rsid w:val="00083761"/>
    <w:rsid w:val="0008454F"/>
    <w:rsid w:val="000851DF"/>
    <w:rsid w:val="0008524D"/>
    <w:rsid w:val="000852BA"/>
    <w:rsid w:val="0008684C"/>
    <w:rsid w:val="00086CD2"/>
    <w:rsid w:val="0009139B"/>
    <w:rsid w:val="000922D7"/>
    <w:rsid w:val="00092D52"/>
    <w:rsid w:val="00094FBF"/>
    <w:rsid w:val="00095301"/>
    <w:rsid w:val="00095BD3"/>
    <w:rsid w:val="00096B0C"/>
    <w:rsid w:val="000A1F53"/>
    <w:rsid w:val="000A37FD"/>
    <w:rsid w:val="000A644B"/>
    <w:rsid w:val="000A732A"/>
    <w:rsid w:val="000B0B48"/>
    <w:rsid w:val="000B0D6B"/>
    <w:rsid w:val="000B2FE5"/>
    <w:rsid w:val="000B4B6B"/>
    <w:rsid w:val="000B635D"/>
    <w:rsid w:val="000B7A8E"/>
    <w:rsid w:val="000C1971"/>
    <w:rsid w:val="000C2A17"/>
    <w:rsid w:val="000C2ACF"/>
    <w:rsid w:val="000C42BD"/>
    <w:rsid w:val="000C50C0"/>
    <w:rsid w:val="000C72F4"/>
    <w:rsid w:val="000D0AC9"/>
    <w:rsid w:val="000D154A"/>
    <w:rsid w:val="000D39C4"/>
    <w:rsid w:val="000D3DF5"/>
    <w:rsid w:val="000D46D8"/>
    <w:rsid w:val="000D53B1"/>
    <w:rsid w:val="000D7D1A"/>
    <w:rsid w:val="000E0109"/>
    <w:rsid w:val="000E1961"/>
    <w:rsid w:val="000E3336"/>
    <w:rsid w:val="000E3776"/>
    <w:rsid w:val="000E4E7C"/>
    <w:rsid w:val="000E7AE5"/>
    <w:rsid w:val="000F2569"/>
    <w:rsid w:val="000F3A2D"/>
    <w:rsid w:val="000F3F1F"/>
    <w:rsid w:val="000F4B1B"/>
    <w:rsid w:val="00104171"/>
    <w:rsid w:val="00110839"/>
    <w:rsid w:val="00113239"/>
    <w:rsid w:val="001141B8"/>
    <w:rsid w:val="00115637"/>
    <w:rsid w:val="00115E20"/>
    <w:rsid w:val="00122C78"/>
    <w:rsid w:val="00123EF8"/>
    <w:rsid w:val="0012543E"/>
    <w:rsid w:val="0013046A"/>
    <w:rsid w:val="00130B3D"/>
    <w:rsid w:val="0013326C"/>
    <w:rsid w:val="00133774"/>
    <w:rsid w:val="0013439E"/>
    <w:rsid w:val="00137678"/>
    <w:rsid w:val="00140C11"/>
    <w:rsid w:val="00140FA1"/>
    <w:rsid w:val="001418DE"/>
    <w:rsid w:val="0014225B"/>
    <w:rsid w:val="001439C4"/>
    <w:rsid w:val="00144347"/>
    <w:rsid w:val="001443A0"/>
    <w:rsid w:val="00147F0E"/>
    <w:rsid w:val="001519CE"/>
    <w:rsid w:val="001533A8"/>
    <w:rsid w:val="00156B0F"/>
    <w:rsid w:val="00156B68"/>
    <w:rsid w:val="00157122"/>
    <w:rsid w:val="001608A8"/>
    <w:rsid w:val="0016097D"/>
    <w:rsid w:val="00161238"/>
    <w:rsid w:val="001616EE"/>
    <w:rsid w:val="001642C5"/>
    <w:rsid w:val="00165CA1"/>
    <w:rsid w:val="00165D25"/>
    <w:rsid w:val="00165D94"/>
    <w:rsid w:val="00165E57"/>
    <w:rsid w:val="00165E58"/>
    <w:rsid w:val="00166D0B"/>
    <w:rsid w:val="00167C37"/>
    <w:rsid w:val="00167F3E"/>
    <w:rsid w:val="00170AB0"/>
    <w:rsid w:val="0017183F"/>
    <w:rsid w:val="00172FDF"/>
    <w:rsid w:val="0017340C"/>
    <w:rsid w:val="00174912"/>
    <w:rsid w:val="00174957"/>
    <w:rsid w:val="001767D7"/>
    <w:rsid w:val="0017723E"/>
    <w:rsid w:val="00180D38"/>
    <w:rsid w:val="001859BB"/>
    <w:rsid w:val="00190BBF"/>
    <w:rsid w:val="00190C00"/>
    <w:rsid w:val="0019317C"/>
    <w:rsid w:val="00194444"/>
    <w:rsid w:val="00194A62"/>
    <w:rsid w:val="00196020"/>
    <w:rsid w:val="0019671A"/>
    <w:rsid w:val="00197B4A"/>
    <w:rsid w:val="001A03F1"/>
    <w:rsid w:val="001A2310"/>
    <w:rsid w:val="001A31DE"/>
    <w:rsid w:val="001A44A8"/>
    <w:rsid w:val="001A4CD5"/>
    <w:rsid w:val="001A645C"/>
    <w:rsid w:val="001B2676"/>
    <w:rsid w:val="001B33FF"/>
    <w:rsid w:val="001B3599"/>
    <w:rsid w:val="001B3B6F"/>
    <w:rsid w:val="001B3CFF"/>
    <w:rsid w:val="001B5D43"/>
    <w:rsid w:val="001C0F21"/>
    <w:rsid w:val="001C3EF9"/>
    <w:rsid w:val="001C4121"/>
    <w:rsid w:val="001C6970"/>
    <w:rsid w:val="001D0C56"/>
    <w:rsid w:val="001D1513"/>
    <w:rsid w:val="001D1920"/>
    <w:rsid w:val="001D3AA5"/>
    <w:rsid w:val="001D3E7A"/>
    <w:rsid w:val="001D429A"/>
    <w:rsid w:val="001D4A13"/>
    <w:rsid w:val="001D4E2F"/>
    <w:rsid w:val="001D7B01"/>
    <w:rsid w:val="001E0095"/>
    <w:rsid w:val="001E3EA9"/>
    <w:rsid w:val="001E53EE"/>
    <w:rsid w:val="001E58CA"/>
    <w:rsid w:val="001E741C"/>
    <w:rsid w:val="001E7915"/>
    <w:rsid w:val="001F2E89"/>
    <w:rsid w:val="001F37A0"/>
    <w:rsid w:val="001F4992"/>
    <w:rsid w:val="001F4C3B"/>
    <w:rsid w:val="001F67D8"/>
    <w:rsid w:val="001F7167"/>
    <w:rsid w:val="00201AD9"/>
    <w:rsid w:val="00201C17"/>
    <w:rsid w:val="00201D86"/>
    <w:rsid w:val="00205A66"/>
    <w:rsid w:val="00205C9F"/>
    <w:rsid w:val="00206EC7"/>
    <w:rsid w:val="0020730C"/>
    <w:rsid w:val="00211B70"/>
    <w:rsid w:val="002126CB"/>
    <w:rsid w:val="00212F97"/>
    <w:rsid w:val="002147CA"/>
    <w:rsid w:val="002149AF"/>
    <w:rsid w:val="00214D60"/>
    <w:rsid w:val="002152D3"/>
    <w:rsid w:val="00220972"/>
    <w:rsid w:val="0022345C"/>
    <w:rsid w:val="00223E59"/>
    <w:rsid w:val="00223E84"/>
    <w:rsid w:val="002241B1"/>
    <w:rsid w:val="002244E4"/>
    <w:rsid w:val="00224894"/>
    <w:rsid w:val="00224CCC"/>
    <w:rsid w:val="00225CA1"/>
    <w:rsid w:val="00226FBC"/>
    <w:rsid w:val="002277C0"/>
    <w:rsid w:val="00230343"/>
    <w:rsid w:val="00233826"/>
    <w:rsid w:val="0023443C"/>
    <w:rsid w:val="002355E3"/>
    <w:rsid w:val="00245184"/>
    <w:rsid w:val="00245343"/>
    <w:rsid w:val="00247B6C"/>
    <w:rsid w:val="002518FD"/>
    <w:rsid w:val="0025257C"/>
    <w:rsid w:val="002525A6"/>
    <w:rsid w:val="0025453D"/>
    <w:rsid w:val="002610BE"/>
    <w:rsid w:val="002627CE"/>
    <w:rsid w:val="00264B7C"/>
    <w:rsid w:val="00271CEC"/>
    <w:rsid w:val="00274B21"/>
    <w:rsid w:val="00275BE0"/>
    <w:rsid w:val="00280460"/>
    <w:rsid w:val="00280809"/>
    <w:rsid w:val="00281D6B"/>
    <w:rsid w:val="00284D69"/>
    <w:rsid w:val="00290551"/>
    <w:rsid w:val="002914F8"/>
    <w:rsid w:val="00293253"/>
    <w:rsid w:val="002A034A"/>
    <w:rsid w:val="002A0ABC"/>
    <w:rsid w:val="002A15E3"/>
    <w:rsid w:val="002A199A"/>
    <w:rsid w:val="002A6119"/>
    <w:rsid w:val="002A6CB3"/>
    <w:rsid w:val="002A6FF8"/>
    <w:rsid w:val="002A7779"/>
    <w:rsid w:val="002B1733"/>
    <w:rsid w:val="002B1CCD"/>
    <w:rsid w:val="002B2ED2"/>
    <w:rsid w:val="002B3E79"/>
    <w:rsid w:val="002B426D"/>
    <w:rsid w:val="002B6A22"/>
    <w:rsid w:val="002C0FDA"/>
    <w:rsid w:val="002C27DB"/>
    <w:rsid w:val="002C2A5E"/>
    <w:rsid w:val="002C3291"/>
    <w:rsid w:val="002C4B13"/>
    <w:rsid w:val="002C5766"/>
    <w:rsid w:val="002C6629"/>
    <w:rsid w:val="002C7520"/>
    <w:rsid w:val="002D08D2"/>
    <w:rsid w:val="002D1AD1"/>
    <w:rsid w:val="002D2216"/>
    <w:rsid w:val="002D2282"/>
    <w:rsid w:val="002D25FF"/>
    <w:rsid w:val="002D335C"/>
    <w:rsid w:val="002D3B4C"/>
    <w:rsid w:val="002D5544"/>
    <w:rsid w:val="002D5E67"/>
    <w:rsid w:val="002D742F"/>
    <w:rsid w:val="002E01E0"/>
    <w:rsid w:val="002E1BC6"/>
    <w:rsid w:val="002E4435"/>
    <w:rsid w:val="002E45E7"/>
    <w:rsid w:val="002E4BED"/>
    <w:rsid w:val="002E5407"/>
    <w:rsid w:val="002E67C4"/>
    <w:rsid w:val="002E757C"/>
    <w:rsid w:val="002F0409"/>
    <w:rsid w:val="002F1723"/>
    <w:rsid w:val="002F1F4C"/>
    <w:rsid w:val="002F2109"/>
    <w:rsid w:val="002F27DC"/>
    <w:rsid w:val="002F5B29"/>
    <w:rsid w:val="002F5CAF"/>
    <w:rsid w:val="002F5DBE"/>
    <w:rsid w:val="002F6028"/>
    <w:rsid w:val="002F6386"/>
    <w:rsid w:val="002F6F55"/>
    <w:rsid w:val="002F75D3"/>
    <w:rsid w:val="003008FC"/>
    <w:rsid w:val="00302522"/>
    <w:rsid w:val="00302B01"/>
    <w:rsid w:val="00302FC8"/>
    <w:rsid w:val="003036F9"/>
    <w:rsid w:val="00304FCF"/>
    <w:rsid w:val="00310178"/>
    <w:rsid w:val="003107B5"/>
    <w:rsid w:val="003113F2"/>
    <w:rsid w:val="00311E0C"/>
    <w:rsid w:val="00312663"/>
    <w:rsid w:val="00313FDC"/>
    <w:rsid w:val="003201E8"/>
    <w:rsid w:val="00320626"/>
    <w:rsid w:val="00321B5B"/>
    <w:rsid w:val="00321B99"/>
    <w:rsid w:val="003224AF"/>
    <w:rsid w:val="003244A1"/>
    <w:rsid w:val="00326905"/>
    <w:rsid w:val="00330714"/>
    <w:rsid w:val="00332590"/>
    <w:rsid w:val="00332775"/>
    <w:rsid w:val="00333D70"/>
    <w:rsid w:val="003343AF"/>
    <w:rsid w:val="0033497F"/>
    <w:rsid w:val="003353F8"/>
    <w:rsid w:val="00335B89"/>
    <w:rsid w:val="00335F78"/>
    <w:rsid w:val="0033681A"/>
    <w:rsid w:val="00340AA9"/>
    <w:rsid w:val="00343EA4"/>
    <w:rsid w:val="003443A7"/>
    <w:rsid w:val="003454E9"/>
    <w:rsid w:val="003455D9"/>
    <w:rsid w:val="00351130"/>
    <w:rsid w:val="00351D3B"/>
    <w:rsid w:val="00352DDF"/>
    <w:rsid w:val="003534A4"/>
    <w:rsid w:val="0035553F"/>
    <w:rsid w:val="0036154B"/>
    <w:rsid w:val="00361853"/>
    <w:rsid w:val="003625F6"/>
    <w:rsid w:val="00364E3B"/>
    <w:rsid w:val="00365CB3"/>
    <w:rsid w:val="00366B9B"/>
    <w:rsid w:val="003673C8"/>
    <w:rsid w:val="00370C8B"/>
    <w:rsid w:val="0037212A"/>
    <w:rsid w:val="00372C46"/>
    <w:rsid w:val="00373956"/>
    <w:rsid w:val="00375AEA"/>
    <w:rsid w:val="00381D53"/>
    <w:rsid w:val="00382C3E"/>
    <w:rsid w:val="00382D06"/>
    <w:rsid w:val="00383136"/>
    <w:rsid w:val="00384288"/>
    <w:rsid w:val="00384C6A"/>
    <w:rsid w:val="00392EEE"/>
    <w:rsid w:val="00393A33"/>
    <w:rsid w:val="00393A6B"/>
    <w:rsid w:val="003948A9"/>
    <w:rsid w:val="003953E5"/>
    <w:rsid w:val="003A09BF"/>
    <w:rsid w:val="003A0DC2"/>
    <w:rsid w:val="003A2CBC"/>
    <w:rsid w:val="003A436F"/>
    <w:rsid w:val="003A446B"/>
    <w:rsid w:val="003A4EE9"/>
    <w:rsid w:val="003A6051"/>
    <w:rsid w:val="003A66AA"/>
    <w:rsid w:val="003B0AE2"/>
    <w:rsid w:val="003B1895"/>
    <w:rsid w:val="003B1A0D"/>
    <w:rsid w:val="003B5129"/>
    <w:rsid w:val="003B648A"/>
    <w:rsid w:val="003B75CA"/>
    <w:rsid w:val="003B7603"/>
    <w:rsid w:val="003C2E0B"/>
    <w:rsid w:val="003C3667"/>
    <w:rsid w:val="003C4D98"/>
    <w:rsid w:val="003D0C30"/>
    <w:rsid w:val="003D2149"/>
    <w:rsid w:val="003D2EC6"/>
    <w:rsid w:val="003D4D31"/>
    <w:rsid w:val="003D55F3"/>
    <w:rsid w:val="003D6A45"/>
    <w:rsid w:val="003E123E"/>
    <w:rsid w:val="003E22A5"/>
    <w:rsid w:val="003E33D1"/>
    <w:rsid w:val="003E4AF7"/>
    <w:rsid w:val="003E5308"/>
    <w:rsid w:val="003E5B9F"/>
    <w:rsid w:val="003E67F4"/>
    <w:rsid w:val="003F160C"/>
    <w:rsid w:val="003F3019"/>
    <w:rsid w:val="003F32D2"/>
    <w:rsid w:val="00400CBB"/>
    <w:rsid w:val="00402B19"/>
    <w:rsid w:val="00403272"/>
    <w:rsid w:val="00403B83"/>
    <w:rsid w:val="00404030"/>
    <w:rsid w:val="004040F8"/>
    <w:rsid w:val="00406286"/>
    <w:rsid w:val="00406B0E"/>
    <w:rsid w:val="00407C2F"/>
    <w:rsid w:val="004122B8"/>
    <w:rsid w:val="00412D64"/>
    <w:rsid w:val="00413699"/>
    <w:rsid w:val="0041574A"/>
    <w:rsid w:val="00416BF3"/>
    <w:rsid w:val="00416D92"/>
    <w:rsid w:val="00416E0F"/>
    <w:rsid w:val="00416FBC"/>
    <w:rsid w:val="00417CA9"/>
    <w:rsid w:val="00420E4C"/>
    <w:rsid w:val="00423C3F"/>
    <w:rsid w:val="004245A2"/>
    <w:rsid w:val="004259D3"/>
    <w:rsid w:val="00425E75"/>
    <w:rsid w:val="00426A48"/>
    <w:rsid w:val="00430982"/>
    <w:rsid w:val="00430E90"/>
    <w:rsid w:val="00432141"/>
    <w:rsid w:val="00432AAA"/>
    <w:rsid w:val="00433525"/>
    <w:rsid w:val="004355D4"/>
    <w:rsid w:val="00436294"/>
    <w:rsid w:val="004376D4"/>
    <w:rsid w:val="00441DC7"/>
    <w:rsid w:val="00441E2A"/>
    <w:rsid w:val="00442425"/>
    <w:rsid w:val="0044352F"/>
    <w:rsid w:val="00443CA5"/>
    <w:rsid w:val="00444DB3"/>
    <w:rsid w:val="00445136"/>
    <w:rsid w:val="004451BF"/>
    <w:rsid w:val="00445C91"/>
    <w:rsid w:val="004473F0"/>
    <w:rsid w:val="004478F2"/>
    <w:rsid w:val="00452947"/>
    <w:rsid w:val="0045395D"/>
    <w:rsid w:val="00455BBD"/>
    <w:rsid w:val="00456F4E"/>
    <w:rsid w:val="00457239"/>
    <w:rsid w:val="0045776D"/>
    <w:rsid w:val="0045787D"/>
    <w:rsid w:val="00457F1E"/>
    <w:rsid w:val="00460322"/>
    <w:rsid w:val="00460BB5"/>
    <w:rsid w:val="00462644"/>
    <w:rsid w:val="00464612"/>
    <w:rsid w:val="00465467"/>
    <w:rsid w:val="00466B95"/>
    <w:rsid w:val="00470E2D"/>
    <w:rsid w:val="004717BE"/>
    <w:rsid w:val="00471939"/>
    <w:rsid w:val="00472947"/>
    <w:rsid w:val="00475B7F"/>
    <w:rsid w:val="00484AEF"/>
    <w:rsid w:val="00490700"/>
    <w:rsid w:val="004919CD"/>
    <w:rsid w:val="00491D0C"/>
    <w:rsid w:val="0049261B"/>
    <w:rsid w:val="0049265D"/>
    <w:rsid w:val="004949C7"/>
    <w:rsid w:val="00496C25"/>
    <w:rsid w:val="0049730C"/>
    <w:rsid w:val="00497C01"/>
    <w:rsid w:val="004A15D8"/>
    <w:rsid w:val="004A216D"/>
    <w:rsid w:val="004A595F"/>
    <w:rsid w:val="004A5B12"/>
    <w:rsid w:val="004B0BDB"/>
    <w:rsid w:val="004B6128"/>
    <w:rsid w:val="004B6D48"/>
    <w:rsid w:val="004C13F2"/>
    <w:rsid w:val="004C1DF8"/>
    <w:rsid w:val="004C22FD"/>
    <w:rsid w:val="004C3C64"/>
    <w:rsid w:val="004C590C"/>
    <w:rsid w:val="004C59D4"/>
    <w:rsid w:val="004D0047"/>
    <w:rsid w:val="004D1195"/>
    <w:rsid w:val="004D28F1"/>
    <w:rsid w:val="004D5F03"/>
    <w:rsid w:val="004D63C7"/>
    <w:rsid w:val="004E070D"/>
    <w:rsid w:val="004E2A6C"/>
    <w:rsid w:val="004E4C74"/>
    <w:rsid w:val="004F31C3"/>
    <w:rsid w:val="004F4D91"/>
    <w:rsid w:val="004F59B1"/>
    <w:rsid w:val="004F66EC"/>
    <w:rsid w:val="004F7CCC"/>
    <w:rsid w:val="00505DC3"/>
    <w:rsid w:val="005079C9"/>
    <w:rsid w:val="00511715"/>
    <w:rsid w:val="00511EE0"/>
    <w:rsid w:val="00512D63"/>
    <w:rsid w:val="00512D99"/>
    <w:rsid w:val="0052079A"/>
    <w:rsid w:val="00521D86"/>
    <w:rsid w:val="00522EF1"/>
    <w:rsid w:val="00525DCB"/>
    <w:rsid w:val="005309BC"/>
    <w:rsid w:val="00531244"/>
    <w:rsid w:val="00534777"/>
    <w:rsid w:val="00534FE1"/>
    <w:rsid w:val="0054093C"/>
    <w:rsid w:val="00541FF6"/>
    <w:rsid w:val="00542E2F"/>
    <w:rsid w:val="0054349D"/>
    <w:rsid w:val="00545453"/>
    <w:rsid w:val="00546F21"/>
    <w:rsid w:val="0054701F"/>
    <w:rsid w:val="00547435"/>
    <w:rsid w:val="005518AE"/>
    <w:rsid w:val="00551F6E"/>
    <w:rsid w:val="00555713"/>
    <w:rsid w:val="00556041"/>
    <w:rsid w:val="00557D3C"/>
    <w:rsid w:val="00557E21"/>
    <w:rsid w:val="00563B00"/>
    <w:rsid w:val="00565574"/>
    <w:rsid w:val="005669E3"/>
    <w:rsid w:val="0057116E"/>
    <w:rsid w:val="005714E7"/>
    <w:rsid w:val="00580133"/>
    <w:rsid w:val="00582BB1"/>
    <w:rsid w:val="00583531"/>
    <w:rsid w:val="00583E28"/>
    <w:rsid w:val="00587280"/>
    <w:rsid w:val="005900F2"/>
    <w:rsid w:val="00591DBB"/>
    <w:rsid w:val="00592D94"/>
    <w:rsid w:val="00593474"/>
    <w:rsid w:val="00594626"/>
    <w:rsid w:val="00594675"/>
    <w:rsid w:val="00596012"/>
    <w:rsid w:val="00596E4B"/>
    <w:rsid w:val="005976A1"/>
    <w:rsid w:val="005A0936"/>
    <w:rsid w:val="005A16B5"/>
    <w:rsid w:val="005A17F8"/>
    <w:rsid w:val="005A298D"/>
    <w:rsid w:val="005A374F"/>
    <w:rsid w:val="005A4479"/>
    <w:rsid w:val="005A6D36"/>
    <w:rsid w:val="005B0586"/>
    <w:rsid w:val="005B06E0"/>
    <w:rsid w:val="005B14E2"/>
    <w:rsid w:val="005B1C9C"/>
    <w:rsid w:val="005B20CC"/>
    <w:rsid w:val="005B223E"/>
    <w:rsid w:val="005B3AED"/>
    <w:rsid w:val="005B4C13"/>
    <w:rsid w:val="005B4D1E"/>
    <w:rsid w:val="005B4D95"/>
    <w:rsid w:val="005B57E9"/>
    <w:rsid w:val="005B5EC2"/>
    <w:rsid w:val="005C0789"/>
    <w:rsid w:val="005C0DFB"/>
    <w:rsid w:val="005C39C8"/>
    <w:rsid w:val="005C3B04"/>
    <w:rsid w:val="005C4DB3"/>
    <w:rsid w:val="005C4F79"/>
    <w:rsid w:val="005C5E8B"/>
    <w:rsid w:val="005C6FB7"/>
    <w:rsid w:val="005D028C"/>
    <w:rsid w:val="005D1749"/>
    <w:rsid w:val="005D32AD"/>
    <w:rsid w:val="005D3FE1"/>
    <w:rsid w:val="005D426B"/>
    <w:rsid w:val="005D4570"/>
    <w:rsid w:val="005D5D26"/>
    <w:rsid w:val="005D701C"/>
    <w:rsid w:val="005E06E6"/>
    <w:rsid w:val="005E22AE"/>
    <w:rsid w:val="005E29CB"/>
    <w:rsid w:val="005E3160"/>
    <w:rsid w:val="005E32C9"/>
    <w:rsid w:val="005E3AB5"/>
    <w:rsid w:val="005E52C8"/>
    <w:rsid w:val="005E6891"/>
    <w:rsid w:val="005E74F5"/>
    <w:rsid w:val="005F1007"/>
    <w:rsid w:val="005F411B"/>
    <w:rsid w:val="005F4297"/>
    <w:rsid w:val="005F48DF"/>
    <w:rsid w:val="005F51C5"/>
    <w:rsid w:val="005F658A"/>
    <w:rsid w:val="005F6D0B"/>
    <w:rsid w:val="006000EF"/>
    <w:rsid w:val="006019F6"/>
    <w:rsid w:val="00602247"/>
    <w:rsid w:val="00602475"/>
    <w:rsid w:val="00604A64"/>
    <w:rsid w:val="006056CB"/>
    <w:rsid w:val="00606AD3"/>
    <w:rsid w:val="00607377"/>
    <w:rsid w:val="0060743F"/>
    <w:rsid w:val="00607FE2"/>
    <w:rsid w:val="006113CC"/>
    <w:rsid w:val="00611F14"/>
    <w:rsid w:val="006126CE"/>
    <w:rsid w:val="006134BA"/>
    <w:rsid w:val="00614DFD"/>
    <w:rsid w:val="0061551C"/>
    <w:rsid w:val="00617D95"/>
    <w:rsid w:val="0062113F"/>
    <w:rsid w:val="0062226C"/>
    <w:rsid w:val="006227F4"/>
    <w:rsid w:val="006271CA"/>
    <w:rsid w:val="006277CD"/>
    <w:rsid w:val="0063013B"/>
    <w:rsid w:val="006306B8"/>
    <w:rsid w:val="0063207E"/>
    <w:rsid w:val="00632B63"/>
    <w:rsid w:val="00635054"/>
    <w:rsid w:val="0063707A"/>
    <w:rsid w:val="006373D1"/>
    <w:rsid w:val="006374E6"/>
    <w:rsid w:val="00641EEC"/>
    <w:rsid w:val="00642BB2"/>
    <w:rsid w:val="00642D79"/>
    <w:rsid w:val="0064336C"/>
    <w:rsid w:val="0064475F"/>
    <w:rsid w:val="00645579"/>
    <w:rsid w:val="00646048"/>
    <w:rsid w:val="006464D4"/>
    <w:rsid w:val="006467BE"/>
    <w:rsid w:val="00650D04"/>
    <w:rsid w:val="00650E0E"/>
    <w:rsid w:val="006526D6"/>
    <w:rsid w:val="0065396A"/>
    <w:rsid w:val="00653A7A"/>
    <w:rsid w:val="00653FA4"/>
    <w:rsid w:val="00654266"/>
    <w:rsid w:val="00657713"/>
    <w:rsid w:val="0066144A"/>
    <w:rsid w:val="00664C10"/>
    <w:rsid w:val="00666E8A"/>
    <w:rsid w:val="00667677"/>
    <w:rsid w:val="00670B99"/>
    <w:rsid w:val="0067137C"/>
    <w:rsid w:val="006722A2"/>
    <w:rsid w:val="0067343A"/>
    <w:rsid w:val="006762CB"/>
    <w:rsid w:val="00677136"/>
    <w:rsid w:val="0068192D"/>
    <w:rsid w:val="00684A4E"/>
    <w:rsid w:val="0069060E"/>
    <w:rsid w:val="00692E6A"/>
    <w:rsid w:val="006936FF"/>
    <w:rsid w:val="00695D93"/>
    <w:rsid w:val="00696394"/>
    <w:rsid w:val="00697A63"/>
    <w:rsid w:val="006A14BC"/>
    <w:rsid w:val="006A413B"/>
    <w:rsid w:val="006A4CA0"/>
    <w:rsid w:val="006A53BF"/>
    <w:rsid w:val="006A5718"/>
    <w:rsid w:val="006A6238"/>
    <w:rsid w:val="006A65C9"/>
    <w:rsid w:val="006B01E7"/>
    <w:rsid w:val="006B1030"/>
    <w:rsid w:val="006B3240"/>
    <w:rsid w:val="006B3FAE"/>
    <w:rsid w:val="006B534C"/>
    <w:rsid w:val="006B5C06"/>
    <w:rsid w:val="006B5DF3"/>
    <w:rsid w:val="006B6A6D"/>
    <w:rsid w:val="006B7145"/>
    <w:rsid w:val="006C07A0"/>
    <w:rsid w:val="006C30F3"/>
    <w:rsid w:val="006C5F36"/>
    <w:rsid w:val="006D2A96"/>
    <w:rsid w:val="006D2C15"/>
    <w:rsid w:val="006D4718"/>
    <w:rsid w:val="006D6C6E"/>
    <w:rsid w:val="006D7299"/>
    <w:rsid w:val="006E0C2D"/>
    <w:rsid w:val="006E12E4"/>
    <w:rsid w:val="006E14F4"/>
    <w:rsid w:val="006E2DCF"/>
    <w:rsid w:val="006E3DFD"/>
    <w:rsid w:val="006E4770"/>
    <w:rsid w:val="006E510B"/>
    <w:rsid w:val="006E516B"/>
    <w:rsid w:val="006E5FDD"/>
    <w:rsid w:val="006F108E"/>
    <w:rsid w:val="006F16BF"/>
    <w:rsid w:val="006F621E"/>
    <w:rsid w:val="006F6791"/>
    <w:rsid w:val="007005CD"/>
    <w:rsid w:val="00704839"/>
    <w:rsid w:val="00705169"/>
    <w:rsid w:val="00706458"/>
    <w:rsid w:val="00706B35"/>
    <w:rsid w:val="00712544"/>
    <w:rsid w:val="00714013"/>
    <w:rsid w:val="007156E4"/>
    <w:rsid w:val="00715E80"/>
    <w:rsid w:val="00720F10"/>
    <w:rsid w:val="00721B42"/>
    <w:rsid w:val="00722682"/>
    <w:rsid w:val="00722A12"/>
    <w:rsid w:val="00722D6E"/>
    <w:rsid w:val="0072406E"/>
    <w:rsid w:val="00724306"/>
    <w:rsid w:val="00724F85"/>
    <w:rsid w:val="0072503A"/>
    <w:rsid w:val="007263F7"/>
    <w:rsid w:val="00727B2D"/>
    <w:rsid w:val="00732B83"/>
    <w:rsid w:val="00735F9D"/>
    <w:rsid w:val="00741D17"/>
    <w:rsid w:val="0074332C"/>
    <w:rsid w:val="00743AF4"/>
    <w:rsid w:val="00743D6F"/>
    <w:rsid w:val="00744745"/>
    <w:rsid w:val="007518CE"/>
    <w:rsid w:val="00752E9E"/>
    <w:rsid w:val="00754F99"/>
    <w:rsid w:val="00756631"/>
    <w:rsid w:val="007568ED"/>
    <w:rsid w:val="007577F1"/>
    <w:rsid w:val="00762F4B"/>
    <w:rsid w:val="0076391A"/>
    <w:rsid w:val="0076404F"/>
    <w:rsid w:val="007647AE"/>
    <w:rsid w:val="00765EDD"/>
    <w:rsid w:val="0077028C"/>
    <w:rsid w:val="007707A1"/>
    <w:rsid w:val="00771E0D"/>
    <w:rsid w:val="007742F7"/>
    <w:rsid w:val="00775047"/>
    <w:rsid w:val="007770D0"/>
    <w:rsid w:val="007779AB"/>
    <w:rsid w:val="0078036F"/>
    <w:rsid w:val="00781FBA"/>
    <w:rsid w:val="007833C6"/>
    <w:rsid w:val="007854C2"/>
    <w:rsid w:val="00785645"/>
    <w:rsid w:val="007876F4"/>
    <w:rsid w:val="00787D53"/>
    <w:rsid w:val="00794283"/>
    <w:rsid w:val="007A0811"/>
    <w:rsid w:val="007A0A92"/>
    <w:rsid w:val="007A16BA"/>
    <w:rsid w:val="007A1932"/>
    <w:rsid w:val="007A1E21"/>
    <w:rsid w:val="007A3724"/>
    <w:rsid w:val="007A4514"/>
    <w:rsid w:val="007A49A1"/>
    <w:rsid w:val="007A4D4A"/>
    <w:rsid w:val="007A6C82"/>
    <w:rsid w:val="007A7226"/>
    <w:rsid w:val="007A7C19"/>
    <w:rsid w:val="007B0135"/>
    <w:rsid w:val="007B24B4"/>
    <w:rsid w:val="007B3E81"/>
    <w:rsid w:val="007B433B"/>
    <w:rsid w:val="007B46D1"/>
    <w:rsid w:val="007B4AA7"/>
    <w:rsid w:val="007B528D"/>
    <w:rsid w:val="007B7384"/>
    <w:rsid w:val="007B7DBC"/>
    <w:rsid w:val="007C064C"/>
    <w:rsid w:val="007C0EDF"/>
    <w:rsid w:val="007C34F7"/>
    <w:rsid w:val="007C480C"/>
    <w:rsid w:val="007C63A1"/>
    <w:rsid w:val="007D1716"/>
    <w:rsid w:val="007D2EF8"/>
    <w:rsid w:val="007D68BA"/>
    <w:rsid w:val="007D7A5C"/>
    <w:rsid w:val="007E0F04"/>
    <w:rsid w:val="007E1D77"/>
    <w:rsid w:val="007E3230"/>
    <w:rsid w:val="007E3322"/>
    <w:rsid w:val="007E396F"/>
    <w:rsid w:val="007E45BB"/>
    <w:rsid w:val="007E4C19"/>
    <w:rsid w:val="007E5629"/>
    <w:rsid w:val="007E5971"/>
    <w:rsid w:val="007E5A19"/>
    <w:rsid w:val="007E5D14"/>
    <w:rsid w:val="007F1632"/>
    <w:rsid w:val="007F1A1F"/>
    <w:rsid w:val="007F242B"/>
    <w:rsid w:val="007F263C"/>
    <w:rsid w:val="007F2E84"/>
    <w:rsid w:val="007F338F"/>
    <w:rsid w:val="007F6629"/>
    <w:rsid w:val="007F6A4D"/>
    <w:rsid w:val="007F750F"/>
    <w:rsid w:val="007F75E5"/>
    <w:rsid w:val="00800312"/>
    <w:rsid w:val="00803075"/>
    <w:rsid w:val="008034C3"/>
    <w:rsid w:val="00804CAE"/>
    <w:rsid w:val="0080632A"/>
    <w:rsid w:val="00806BD7"/>
    <w:rsid w:val="00806E9A"/>
    <w:rsid w:val="00812290"/>
    <w:rsid w:val="00812AE6"/>
    <w:rsid w:val="008141F4"/>
    <w:rsid w:val="00815FE6"/>
    <w:rsid w:val="008161DF"/>
    <w:rsid w:val="00817FD8"/>
    <w:rsid w:val="00821520"/>
    <w:rsid w:val="008223EE"/>
    <w:rsid w:val="00822946"/>
    <w:rsid w:val="00823838"/>
    <w:rsid w:val="00823FBC"/>
    <w:rsid w:val="008279FE"/>
    <w:rsid w:val="00830899"/>
    <w:rsid w:val="00831109"/>
    <w:rsid w:val="00835A57"/>
    <w:rsid w:val="00836C28"/>
    <w:rsid w:val="008502AD"/>
    <w:rsid w:val="0085103C"/>
    <w:rsid w:val="00860AEF"/>
    <w:rsid w:val="00860B6F"/>
    <w:rsid w:val="00862307"/>
    <w:rsid w:val="008633ED"/>
    <w:rsid w:val="0086508D"/>
    <w:rsid w:val="0086567C"/>
    <w:rsid w:val="00865BE2"/>
    <w:rsid w:val="00866921"/>
    <w:rsid w:val="0086705E"/>
    <w:rsid w:val="00867308"/>
    <w:rsid w:val="00867F2F"/>
    <w:rsid w:val="008713DE"/>
    <w:rsid w:val="00872D4A"/>
    <w:rsid w:val="00873E41"/>
    <w:rsid w:val="00875063"/>
    <w:rsid w:val="00875858"/>
    <w:rsid w:val="0087615F"/>
    <w:rsid w:val="008801FE"/>
    <w:rsid w:val="00880FA4"/>
    <w:rsid w:val="00882780"/>
    <w:rsid w:val="00884947"/>
    <w:rsid w:val="00884E05"/>
    <w:rsid w:val="00886071"/>
    <w:rsid w:val="00886C03"/>
    <w:rsid w:val="00887C27"/>
    <w:rsid w:val="00893BB0"/>
    <w:rsid w:val="00894192"/>
    <w:rsid w:val="008958FE"/>
    <w:rsid w:val="00895F9E"/>
    <w:rsid w:val="0089795D"/>
    <w:rsid w:val="008A0C4D"/>
    <w:rsid w:val="008A301C"/>
    <w:rsid w:val="008A43A2"/>
    <w:rsid w:val="008A619A"/>
    <w:rsid w:val="008B0B3B"/>
    <w:rsid w:val="008B32F2"/>
    <w:rsid w:val="008B5E59"/>
    <w:rsid w:val="008C00E1"/>
    <w:rsid w:val="008C0651"/>
    <w:rsid w:val="008C0BAD"/>
    <w:rsid w:val="008C1FA8"/>
    <w:rsid w:val="008C36CA"/>
    <w:rsid w:val="008C61A7"/>
    <w:rsid w:val="008C6223"/>
    <w:rsid w:val="008C694F"/>
    <w:rsid w:val="008D324F"/>
    <w:rsid w:val="008D4A53"/>
    <w:rsid w:val="008D6840"/>
    <w:rsid w:val="008D74C6"/>
    <w:rsid w:val="008E320A"/>
    <w:rsid w:val="008E3362"/>
    <w:rsid w:val="008E4D85"/>
    <w:rsid w:val="008E5406"/>
    <w:rsid w:val="008F1237"/>
    <w:rsid w:val="008F12B1"/>
    <w:rsid w:val="008F14DE"/>
    <w:rsid w:val="008F243E"/>
    <w:rsid w:val="008F3526"/>
    <w:rsid w:val="008F5606"/>
    <w:rsid w:val="008F66BA"/>
    <w:rsid w:val="0090005C"/>
    <w:rsid w:val="0090174B"/>
    <w:rsid w:val="00901E56"/>
    <w:rsid w:val="009030BC"/>
    <w:rsid w:val="009035BF"/>
    <w:rsid w:val="00904927"/>
    <w:rsid w:val="00905E1D"/>
    <w:rsid w:val="00905FC8"/>
    <w:rsid w:val="009066A9"/>
    <w:rsid w:val="00907968"/>
    <w:rsid w:val="00912739"/>
    <w:rsid w:val="009128C6"/>
    <w:rsid w:val="009134CF"/>
    <w:rsid w:val="00914A4E"/>
    <w:rsid w:val="00915D56"/>
    <w:rsid w:val="00916304"/>
    <w:rsid w:val="00916FC0"/>
    <w:rsid w:val="0092190C"/>
    <w:rsid w:val="00921E42"/>
    <w:rsid w:val="00924D7E"/>
    <w:rsid w:val="009261C3"/>
    <w:rsid w:val="00930A4F"/>
    <w:rsid w:val="00931FF2"/>
    <w:rsid w:val="00933F07"/>
    <w:rsid w:val="00937933"/>
    <w:rsid w:val="009402EF"/>
    <w:rsid w:val="00940C38"/>
    <w:rsid w:val="00941030"/>
    <w:rsid w:val="0094274F"/>
    <w:rsid w:val="0094344E"/>
    <w:rsid w:val="009453FE"/>
    <w:rsid w:val="00945EB2"/>
    <w:rsid w:val="00946744"/>
    <w:rsid w:val="00946FAF"/>
    <w:rsid w:val="00952BE6"/>
    <w:rsid w:val="00955213"/>
    <w:rsid w:val="009556DA"/>
    <w:rsid w:val="009577E3"/>
    <w:rsid w:val="0095796E"/>
    <w:rsid w:val="00960CD4"/>
    <w:rsid w:val="00962081"/>
    <w:rsid w:val="009625DF"/>
    <w:rsid w:val="00963235"/>
    <w:rsid w:val="0096566C"/>
    <w:rsid w:val="00965E78"/>
    <w:rsid w:val="00965ED8"/>
    <w:rsid w:val="00966893"/>
    <w:rsid w:val="009718B9"/>
    <w:rsid w:val="00972516"/>
    <w:rsid w:val="009727E3"/>
    <w:rsid w:val="00973337"/>
    <w:rsid w:val="00973FE2"/>
    <w:rsid w:val="00974243"/>
    <w:rsid w:val="009763E8"/>
    <w:rsid w:val="009777B6"/>
    <w:rsid w:val="00981D85"/>
    <w:rsid w:val="00982261"/>
    <w:rsid w:val="00982818"/>
    <w:rsid w:val="009863FE"/>
    <w:rsid w:val="00986511"/>
    <w:rsid w:val="0099297F"/>
    <w:rsid w:val="0099300F"/>
    <w:rsid w:val="00995AB8"/>
    <w:rsid w:val="009964D0"/>
    <w:rsid w:val="009A0B88"/>
    <w:rsid w:val="009A15E4"/>
    <w:rsid w:val="009A2756"/>
    <w:rsid w:val="009A4587"/>
    <w:rsid w:val="009A4A53"/>
    <w:rsid w:val="009A523A"/>
    <w:rsid w:val="009A5C5C"/>
    <w:rsid w:val="009A612A"/>
    <w:rsid w:val="009A6B28"/>
    <w:rsid w:val="009B033D"/>
    <w:rsid w:val="009B3104"/>
    <w:rsid w:val="009B402A"/>
    <w:rsid w:val="009B4851"/>
    <w:rsid w:val="009C11E6"/>
    <w:rsid w:val="009D2528"/>
    <w:rsid w:val="009D37C9"/>
    <w:rsid w:val="009D4F58"/>
    <w:rsid w:val="009D6892"/>
    <w:rsid w:val="009D752B"/>
    <w:rsid w:val="009E171C"/>
    <w:rsid w:val="009E2020"/>
    <w:rsid w:val="009E2E4C"/>
    <w:rsid w:val="009E391D"/>
    <w:rsid w:val="009E795D"/>
    <w:rsid w:val="009E7E31"/>
    <w:rsid w:val="009F1384"/>
    <w:rsid w:val="009F29BA"/>
    <w:rsid w:val="009F6B56"/>
    <w:rsid w:val="009F7767"/>
    <w:rsid w:val="009F7787"/>
    <w:rsid w:val="00A0075D"/>
    <w:rsid w:val="00A019C9"/>
    <w:rsid w:val="00A02016"/>
    <w:rsid w:val="00A02442"/>
    <w:rsid w:val="00A02681"/>
    <w:rsid w:val="00A032A3"/>
    <w:rsid w:val="00A03C67"/>
    <w:rsid w:val="00A04156"/>
    <w:rsid w:val="00A05177"/>
    <w:rsid w:val="00A05CBF"/>
    <w:rsid w:val="00A06957"/>
    <w:rsid w:val="00A07BA9"/>
    <w:rsid w:val="00A14E27"/>
    <w:rsid w:val="00A150F5"/>
    <w:rsid w:val="00A16128"/>
    <w:rsid w:val="00A224F7"/>
    <w:rsid w:val="00A22E27"/>
    <w:rsid w:val="00A23812"/>
    <w:rsid w:val="00A23BE2"/>
    <w:rsid w:val="00A3238B"/>
    <w:rsid w:val="00A37E5E"/>
    <w:rsid w:val="00A423EB"/>
    <w:rsid w:val="00A44803"/>
    <w:rsid w:val="00A45298"/>
    <w:rsid w:val="00A4675D"/>
    <w:rsid w:val="00A468C1"/>
    <w:rsid w:val="00A46AD1"/>
    <w:rsid w:val="00A505C8"/>
    <w:rsid w:val="00A50C52"/>
    <w:rsid w:val="00A51552"/>
    <w:rsid w:val="00A528E8"/>
    <w:rsid w:val="00A52949"/>
    <w:rsid w:val="00A52A88"/>
    <w:rsid w:val="00A5399F"/>
    <w:rsid w:val="00A539E0"/>
    <w:rsid w:val="00A53BC9"/>
    <w:rsid w:val="00A53D57"/>
    <w:rsid w:val="00A53FE6"/>
    <w:rsid w:val="00A55104"/>
    <w:rsid w:val="00A552FA"/>
    <w:rsid w:val="00A55E76"/>
    <w:rsid w:val="00A57173"/>
    <w:rsid w:val="00A576A5"/>
    <w:rsid w:val="00A57FF6"/>
    <w:rsid w:val="00A60F8D"/>
    <w:rsid w:val="00A61D80"/>
    <w:rsid w:val="00A649F4"/>
    <w:rsid w:val="00A66E3A"/>
    <w:rsid w:val="00A67C52"/>
    <w:rsid w:val="00A7243E"/>
    <w:rsid w:val="00A73DFA"/>
    <w:rsid w:val="00A74172"/>
    <w:rsid w:val="00A745B0"/>
    <w:rsid w:val="00A76075"/>
    <w:rsid w:val="00A763F9"/>
    <w:rsid w:val="00A775F1"/>
    <w:rsid w:val="00A775FE"/>
    <w:rsid w:val="00A80B7E"/>
    <w:rsid w:val="00A815C7"/>
    <w:rsid w:val="00A820C7"/>
    <w:rsid w:val="00A82B20"/>
    <w:rsid w:val="00A82C4D"/>
    <w:rsid w:val="00A84266"/>
    <w:rsid w:val="00A90EAD"/>
    <w:rsid w:val="00A918D6"/>
    <w:rsid w:val="00A91E30"/>
    <w:rsid w:val="00A94163"/>
    <w:rsid w:val="00A95A3B"/>
    <w:rsid w:val="00A95E9C"/>
    <w:rsid w:val="00A95ED1"/>
    <w:rsid w:val="00A9638F"/>
    <w:rsid w:val="00A96948"/>
    <w:rsid w:val="00A96B69"/>
    <w:rsid w:val="00A96BE9"/>
    <w:rsid w:val="00AA077D"/>
    <w:rsid w:val="00AA1D52"/>
    <w:rsid w:val="00AA25F0"/>
    <w:rsid w:val="00AA5DC8"/>
    <w:rsid w:val="00AA6417"/>
    <w:rsid w:val="00AA733A"/>
    <w:rsid w:val="00AB10F2"/>
    <w:rsid w:val="00AB2BAE"/>
    <w:rsid w:val="00AB4271"/>
    <w:rsid w:val="00AB600A"/>
    <w:rsid w:val="00AB6767"/>
    <w:rsid w:val="00AC1FCF"/>
    <w:rsid w:val="00AC5589"/>
    <w:rsid w:val="00AC5AAA"/>
    <w:rsid w:val="00AC6C43"/>
    <w:rsid w:val="00AD0460"/>
    <w:rsid w:val="00AD143A"/>
    <w:rsid w:val="00AD74DF"/>
    <w:rsid w:val="00AD7F90"/>
    <w:rsid w:val="00AE0C6B"/>
    <w:rsid w:val="00AE1B72"/>
    <w:rsid w:val="00AE22DB"/>
    <w:rsid w:val="00AE346C"/>
    <w:rsid w:val="00AE4EC6"/>
    <w:rsid w:val="00AE5871"/>
    <w:rsid w:val="00AE5EEE"/>
    <w:rsid w:val="00AF0E4D"/>
    <w:rsid w:val="00AF2018"/>
    <w:rsid w:val="00AF2AF2"/>
    <w:rsid w:val="00AF2B8F"/>
    <w:rsid w:val="00AF3180"/>
    <w:rsid w:val="00AF37D7"/>
    <w:rsid w:val="00AF4394"/>
    <w:rsid w:val="00AF4977"/>
    <w:rsid w:val="00B00123"/>
    <w:rsid w:val="00B01627"/>
    <w:rsid w:val="00B0223D"/>
    <w:rsid w:val="00B033AF"/>
    <w:rsid w:val="00B04039"/>
    <w:rsid w:val="00B04398"/>
    <w:rsid w:val="00B043FB"/>
    <w:rsid w:val="00B054C1"/>
    <w:rsid w:val="00B06C75"/>
    <w:rsid w:val="00B1099B"/>
    <w:rsid w:val="00B143ED"/>
    <w:rsid w:val="00B15312"/>
    <w:rsid w:val="00B21721"/>
    <w:rsid w:val="00B259F3"/>
    <w:rsid w:val="00B30E4D"/>
    <w:rsid w:val="00B31990"/>
    <w:rsid w:val="00B321AE"/>
    <w:rsid w:val="00B3401B"/>
    <w:rsid w:val="00B375D1"/>
    <w:rsid w:val="00B40E24"/>
    <w:rsid w:val="00B41643"/>
    <w:rsid w:val="00B41E93"/>
    <w:rsid w:val="00B43027"/>
    <w:rsid w:val="00B442B2"/>
    <w:rsid w:val="00B44893"/>
    <w:rsid w:val="00B47C94"/>
    <w:rsid w:val="00B52621"/>
    <w:rsid w:val="00B5444F"/>
    <w:rsid w:val="00B54CFB"/>
    <w:rsid w:val="00B550F3"/>
    <w:rsid w:val="00B6044F"/>
    <w:rsid w:val="00B637B8"/>
    <w:rsid w:val="00B65287"/>
    <w:rsid w:val="00B66095"/>
    <w:rsid w:val="00B665F1"/>
    <w:rsid w:val="00B72938"/>
    <w:rsid w:val="00B72A4F"/>
    <w:rsid w:val="00B73D21"/>
    <w:rsid w:val="00B76BDC"/>
    <w:rsid w:val="00B77502"/>
    <w:rsid w:val="00B81C54"/>
    <w:rsid w:val="00B8609B"/>
    <w:rsid w:val="00B86FDC"/>
    <w:rsid w:val="00B87EAC"/>
    <w:rsid w:val="00B93566"/>
    <w:rsid w:val="00B94F97"/>
    <w:rsid w:val="00B973D1"/>
    <w:rsid w:val="00BA0CD6"/>
    <w:rsid w:val="00BA25F0"/>
    <w:rsid w:val="00BA3463"/>
    <w:rsid w:val="00BA399F"/>
    <w:rsid w:val="00BA5D04"/>
    <w:rsid w:val="00BA7597"/>
    <w:rsid w:val="00BA7EB3"/>
    <w:rsid w:val="00BB212C"/>
    <w:rsid w:val="00BB26E4"/>
    <w:rsid w:val="00BB2E45"/>
    <w:rsid w:val="00BB3EBB"/>
    <w:rsid w:val="00BB42CD"/>
    <w:rsid w:val="00BB6398"/>
    <w:rsid w:val="00BB7A06"/>
    <w:rsid w:val="00BC0FED"/>
    <w:rsid w:val="00BC3F9D"/>
    <w:rsid w:val="00BC40E3"/>
    <w:rsid w:val="00BC4BFA"/>
    <w:rsid w:val="00BC7F00"/>
    <w:rsid w:val="00BD1671"/>
    <w:rsid w:val="00BD214A"/>
    <w:rsid w:val="00BD4151"/>
    <w:rsid w:val="00BD47A6"/>
    <w:rsid w:val="00BE1CDC"/>
    <w:rsid w:val="00BE3B4C"/>
    <w:rsid w:val="00BE5653"/>
    <w:rsid w:val="00BE6C1B"/>
    <w:rsid w:val="00BF1080"/>
    <w:rsid w:val="00BF2FAF"/>
    <w:rsid w:val="00BF3517"/>
    <w:rsid w:val="00BF65BB"/>
    <w:rsid w:val="00C00574"/>
    <w:rsid w:val="00C01C09"/>
    <w:rsid w:val="00C05CC0"/>
    <w:rsid w:val="00C062B0"/>
    <w:rsid w:val="00C06B33"/>
    <w:rsid w:val="00C06F11"/>
    <w:rsid w:val="00C0774C"/>
    <w:rsid w:val="00C07898"/>
    <w:rsid w:val="00C10394"/>
    <w:rsid w:val="00C103A0"/>
    <w:rsid w:val="00C1060E"/>
    <w:rsid w:val="00C11AE1"/>
    <w:rsid w:val="00C11B83"/>
    <w:rsid w:val="00C125E3"/>
    <w:rsid w:val="00C12CBF"/>
    <w:rsid w:val="00C13E96"/>
    <w:rsid w:val="00C15251"/>
    <w:rsid w:val="00C16346"/>
    <w:rsid w:val="00C17DF2"/>
    <w:rsid w:val="00C200B0"/>
    <w:rsid w:val="00C20F6A"/>
    <w:rsid w:val="00C21DF7"/>
    <w:rsid w:val="00C223DD"/>
    <w:rsid w:val="00C22CAA"/>
    <w:rsid w:val="00C234EA"/>
    <w:rsid w:val="00C23A0B"/>
    <w:rsid w:val="00C23A19"/>
    <w:rsid w:val="00C240A5"/>
    <w:rsid w:val="00C3012B"/>
    <w:rsid w:val="00C30671"/>
    <w:rsid w:val="00C32493"/>
    <w:rsid w:val="00C335DD"/>
    <w:rsid w:val="00C34263"/>
    <w:rsid w:val="00C348EB"/>
    <w:rsid w:val="00C34C84"/>
    <w:rsid w:val="00C36840"/>
    <w:rsid w:val="00C36DAB"/>
    <w:rsid w:val="00C4054E"/>
    <w:rsid w:val="00C41D51"/>
    <w:rsid w:val="00C4222E"/>
    <w:rsid w:val="00C4376D"/>
    <w:rsid w:val="00C453A6"/>
    <w:rsid w:val="00C458B5"/>
    <w:rsid w:val="00C47841"/>
    <w:rsid w:val="00C51866"/>
    <w:rsid w:val="00C51C16"/>
    <w:rsid w:val="00C51EBB"/>
    <w:rsid w:val="00C53D36"/>
    <w:rsid w:val="00C53EB5"/>
    <w:rsid w:val="00C56A17"/>
    <w:rsid w:val="00C571B0"/>
    <w:rsid w:val="00C60CD9"/>
    <w:rsid w:val="00C61870"/>
    <w:rsid w:val="00C622DD"/>
    <w:rsid w:val="00C63799"/>
    <w:rsid w:val="00C7138A"/>
    <w:rsid w:val="00C736A4"/>
    <w:rsid w:val="00C7427A"/>
    <w:rsid w:val="00C75284"/>
    <w:rsid w:val="00C760B2"/>
    <w:rsid w:val="00C76D3C"/>
    <w:rsid w:val="00C802D8"/>
    <w:rsid w:val="00C80AD6"/>
    <w:rsid w:val="00C813B7"/>
    <w:rsid w:val="00C831C2"/>
    <w:rsid w:val="00C8724C"/>
    <w:rsid w:val="00C94E7E"/>
    <w:rsid w:val="00C94F1F"/>
    <w:rsid w:val="00C95D26"/>
    <w:rsid w:val="00C97643"/>
    <w:rsid w:val="00CA2233"/>
    <w:rsid w:val="00CA3EC2"/>
    <w:rsid w:val="00CA5C00"/>
    <w:rsid w:val="00CA6172"/>
    <w:rsid w:val="00CA6960"/>
    <w:rsid w:val="00CB43AC"/>
    <w:rsid w:val="00CB4559"/>
    <w:rsid w:val="00CB58F6"/>
    <w:rsid w:val="00CB7FF7"/>
    <w:rsid w:val="00CC0BDC"/>
    <w:rsid w:val="00CC23AB"/>
    <w:rsid w:val="00CC291D"/>
    <w:rsid w:val="00CC2944"/>
    <w:rsid w:val="00CC2CD0"/>
    <w:rsid w:val="00CC2CDF"/>
    <w:rsid w:val="00CC2E4C"/>
    <w:rsid w:val="00CC4F7C"/>
    <w:rsid w:val="00CC72AE"/>
    <w:rsid w:val="00CC79AA"/>
    <w:rsid w:val="00CD11B2"/>
    <w:rsid w:val="00CD3FC8"/>
    <w:rsid w:val="00CD5C95"/>
    <w:rsid w:val="00CD61E5"/>
    <w:rsid w:val="00CE392E"/>
    <w:rsid w:val="00CE3AB4"/>
    <w:rsid w:val="00CE3B1F"/>
    <w:rsid w:val="00CE43FA"/>
    <w:rsid w:val="00CE517A"/>
    <w:rsid w:val="00CE52FC"/>
    <w:rsid w:val="00CE55D5"/>
    <w:rsid w:val="00CE5C9E"/>
    <w:rsid w:val="00CE6038"/>
    <w:rsid w:val="00CE6140"/>
    <w:rsid w:val="00CE6E38"/>
    <w:rsid w:val="00CE7F1E"/>
    <w:rsid w:val="00CF0473"/>
    <w:rsid w:val="00CF1F8F"/>
    <w:rsid w:val="00CF29BF"/>
    <w:rsid w:val="00CF4101"/>
    <w:rsid w:val="00CF45CC"/>
    <w:rsid w:val="00CF5C33"/>
    <w:rsid w:val="00CF5FCD"/>
    <w:rsid w:val="00CF64BB"/>
    <w:rsid w:val="00D00D9A"/>
    <w:rsid w:val="00D02AA1"/>
    <w:rsid w:val="00D05D59"/>
    <w:rsid w:val="00D06089"/>
    <w:rsid w:val="00D06F3A"/>
    <w:rsid w:val="00D10FC7"/>
    <w:rsid w:val="00D1181C"/>
    <w:rsid w:val="00D1572D"/>
    <w:rsid w:val="00D25D52"/>
    <w:rsid w:val="00D30913"/>
    <w:rsid w:val="00D30DF5"/>
    <w:rsid w:val="00D32F94"/>
    <w:rsid w:val="00D34370"/>
    <w:rsid w:val="00D34D46"/>
    <w:rsid w:val="00D352F9"/>
    <w:rsid w:val="00D3555F"/>
    <w:rsid w:val="00D35639"/>
    <w:rsid w:val="00D35731"/>
    <w:rsid w:val="00D37468"/>
    <w:rsid w:val="00D40275"/>
    <w:rsid w:val="00D40CCF"/>
    <w:rsid w:val="00D40DD8"/>
    <w:rsid w:val="00D40F4C"/>
    <w:rsid w:val="00D42651"/>
    <w:rsid w:val="00D42D5D"/>
    <w:rsid w:val="00D4425B"/>
    <w:rsid w:val="00D442AD"/>
    <w:rsid w:val="00D46DCA"/>
    <w:rsid w:val="00D473AF"/>
    <w:rsid w:val="00D479B7"/>
    <w:rsid w:val="00D504A8"/>
    <w:rsid w:val="00D50824"/>
    <w:rsid w:val="00D5334A"/>
    <w:rsid w:val="00D568C4"/>
    <w:rsid w:val="00D570BC"/>
    <w:rsid w:val="00D57C2E"/>
    <w:rsid w:val="00D62551"/>
    <w:rsid w:val="00D655F3"/>
    <w:rsid w:val="00D65E41"/>
    <w:rsid w:val="00D7164B"/>
    <w:rsid w:val="00D74F2E"/>
    <w:rsid w:val="00D750BD"/>
    <w:rsid w:val="00D75BA1"/>
    <w:rsid w:val="00D77774"/>
    <w:rsid w:val="00D80827"/>
    <w:rsid w:val="00D81369"/>
    <w:rsid w:val="00D815AF"/>
    <w:rsid w:val="00D84C34"/>
    <w:rsid w:val="00D8616D"/>
    <w:rsid w:val="00D867E9"/>
    <w:rsid w:val="00D9096E"/>
    <w:rsid w:val="00D91B19"/>
    <w:rsid w:val="00D9663D"/>
    <w:rsid w:val="00D96AE8"/>
    <w:rsid w:val="00D972CB"/>
    <w:rsid w:val="00D977F8"/>
    <w:rsid w:val="00D97A19"/>
    <w:rsid w:val="00DA1883"/>
    <w:rsid w:val="00DA1B2A"/>
    <w:rsid w:val="00DA236B"/>
    <w:rsid w:val="00DA255C"/>
    <w:rsid w:val="00DA384A"/>
    <w:rsid w:val="00DA795D"/>
    <w:rsid w:val="00DB15DD"/>
    <w:rsid w:val="00DB1B29"/>
    <w:rsid w:val="00DB3425"/>
    <w:rsid w:val="00DB360E"/>
    <w:rsid w:val="00DB4108"/>
    <w:rsid w:val="00DB4C57"/>
    <w:rsid w:val="00DB77D6"/>
    <w:rsid w:val="00DC052D"/>
    <w:rsid w:val="00DC06E8"/>
    <w:rsid w:val="00DC1B50"/>
    <w:rsid w:val="00DC1FCF"/>
    <w:rsid w:val="00DC23FA"/>
    <w:rsid w:val="00DC46FB"/>
    <w:rsid w:val="00DC5B0C"/>
    <w:rsid w:val="00DC5FB9"/>
    <w:rsid w:val="00DC7058"/>
    <w:rsid w:val="00DD2B68"/>
    <w:rsid w:val="00DD36AD"/>
    <w:rsid w:val="00DD66F9"/>
    <w:rsid w:val="00DD6C73"/>
    <w:rsid w:val="00DD707F"/>
    <w:rsid w:val="00DE1918"/>
    <w:rsid w:val="00DE196F"/>
    <w:rsid w:val="00DE1D40"/>
    <w:rsid w:val="00DE2711"/>
    <w:rsid w:val="00DE35F8"/>
    <w:rsid w:val="00DE449C"/>
    <w:rsid w:val="00DE643D"/>
    <w:rsid w:val="00DE67AD"/>
    <w:rsid w:val="00DE7648"/>
    <w:rsid w:val="00DE7EC5"/>
    <w:rsid w:val="00DF002B"/>
    <w:rsid w:val="00DF11A4"/>
    <w:rsid w:val="00DF1D2B"/>
    <w:rsid w:val="00DF4515"/>
    <w:rsid w:val="00DF64E4"/>
    <w:rsid w:val="00DF6F67"/>
    <w:rsid w:val="00DF70BE"/>
    <w:rsid w:val="00DF761F"/>
    <w:rsid w:val="00E016DE"/>
    <w:rsid w:val="00E01AE3"/>
    <w:rsid w:val="00E01D56"/>
    <w:rsid w:val="00E02243"/>
    <w:rsid w:val="00E033E0"/>
    <w:rsid w:val="00E04E47"/>
    <w:rsid w:val="00E052D4"/>
    <w:rsid w:val="00E05D37"/>
    <w:rsid w:val="00E06B25"/>
    <w:rsid w:val="00E0786C"/>
    <w:rsid w:val="00E10171"/>
    <w:rsid w:val="00E1075E"/>
    <w:rsid w:val="00E107B5"/>
    <w:rsid w:val="00E118B7"/>
    <w:rsid w:val="00E14DAD"/>
    <w:rsid w:val="00E14F1E"/>
    <w:rsid w:val="00E1524C"/>
    <w:rsid w:val="00E15ACF"/>
    <w:rsid w:val="00E178ED"/>
    <w:rsid w:val="00E20738"/>
    <w:rsid w:val="00E245ED"/>
    <w:rsid w:val="00E25E69"/>
    <w:rsid w:val="00E31D44"/>
    <w:rsid w:val="00E32730"/>
    <w:rsid w:val="00E3294B"/>
    <w:rsid w:val="00E32CDE"/>
    <w:rsid w:val="00E3524A"/>
    <w:rsid w:val="00E36CD0"/>
    <w:rsid w:val="00E36DD1"/>
    <w:rsid w:val="00E3779B"/>
    <w:rsid w:val="00E4386B"/>
    <w:rsid w:val="00E43F13"/>
    <w:rsid w:val="00E44AD7"/>
    <w:rsid w:val="00E44BCC"/>
    <w:rsid w:val="00E454A8"/>
    <w:rsid w:val="00E46050"/>
    <w:rsid w:val="00E50CD4"/>
    <w:rsid w:val="00E5109F"/>
    <w:rsid w:val="00E537D5"/>
    <w:rsid w:val="00E53BFD"/>
    <w:rsid w:val="00E5477F"/>
    <w:rsid w:val="00E558CE"/>
    <w:rsid w:val="00E57EEB"/>
    <w:rsid w:val="00E64130"/>
    <w:rsid w:val="00E6494E"/>
    <w:rsid w:val="00E66407"/>
    <w:rsid w:val="00E66704"/>
    <w:rsid w:val="00E677C6"/>
    <w:rsid w:val="00E73291"/>
    <w:rsid w:val="00E73517"/>
    <w:rsid w:val="00E74EC7"/>
    <w:rsid w:val="00E75A2B"/>
    <w:rsid w:val="00E80E0E"/>
    <w:rsid w:val="00E81496"/>
    <w:rsid w:val="00E81F10"/>
    <w:rsid w:val="00E82B02"/>
    <w:rsid w:val="00E82CF3"/>
    <w:rsid w:val="00E832E0"/>
    <w:rsid w:val="00E85025"/>
    <w:rsid w:val="00E90671"/>
    <w:rsid w:val="00E90D5D"/>
    <w:rsid w:val="00E90FDF"/>
    <w:rsid w:val="00E916D1"/>
    <w:rsid w:val="00E92D9B"/>
    <w:rsid w:val="00E92E01"/>
    <w:rsid w:val="00E93E59"/>
    <w:rsid w:val="00E94FC6"/>
    <w:rsid w:val="00E95517"/>
    <w:rsid w:val="00E96F55"/>
    <w:rsid w:val="00EA3E8F"/>
    <w:rsid w:val="00EA6B18"/>
    <w:rsid w:val="00EB0097"/>
    <w:rsid w:val="00EB04B0"/>
    <w:rsid w:val="00EB128C"/>
    <w:rsid w:val="00EB13BD"/>
    <w:rsid w:val="00EB39FB"/>
    <w:rsid w:val="00EB3D59"/>
    <w:rsid w:val="00EB4803"/>
    <w:rsid w:val="00EB6BA9"/>
    <w:rsid w:val="00EB6F04"/>
    <w:rsid w:val="00EB7E58"/>
    <w:rsid w:val="00EC02DF"/>
    <w:rsid w:val="00EC3D3E"/>
    <w:rsid w:val="00EC59D4"/>
    <w:rsid w:val="00ED0BB4"/>
    <w:rsid w:val="00ED16CA"/>
    <w:rsid w:val="00ED1BF8"/>
    <w:rsid w:val="00ED22CA"/>
    <w:rsid w:val="00ED3404"/>
    <w:rsid w:val="00ED3520"/>
    <w:rsid w:val="00ED3B39"/>
    <w:rsid w:val="00ED4F70"/>
    <w:rsid w:val="00ED5F01"/>
    <w:rsid w:val="00ED60C2"/>
    <w:rsid w:val="00ED7C65"/>
    <w:rsid w:val="00EE0E72"/>
    <w:rsid w:val="00EE2B83"/>
    <w:rsid w:val="00EE474D"/>
    <w:rsid w:val="00EE6FFF"/>
    <w:rsid w:val="00EF0BD7"/>
    <w:rsid w:val="00EF1D07"/>
    <w:rsid w:val="00EF1D85"/>
    <w:rsid w:val="00EF2101"/>
    <w:rsid w:val="00EF4B2A"/>
    <w:rsid w:val="00EF5363"/>
    <w:rsid w:val="00EF664F"/>
    <w:rsid w:val="00EF6A80"/>
    <w:rsid w:val="00EF6C73"/>
    <w:rsid w:val="00F000D9"/>
    <w:rsid w:val="00F00B66"/>
    <w:rsid w:val="00F04AF5"/>
    <w:rsid w:val="00F0719C"/>
    <w:rsid w:val="00F1079D"/>
    <w:rsid w:val="00F108BA"/>
    <w:rsid w:val="00F115B1"/>
    <w:rsid w:val="00F22F54"/>
    <w:rsid w:val="00F2482B"/>
    <w:rsid w:val="00F26EF2"/>
    <w:rsid w:val="00F27A33"/>
    <w:rsid w:val="00F30243"/>
    <w:rsid w:val="00F31169"/>
    <w:rsid w:val="00F330C2"/>
    <w:rsid w:val="00F33CB4"/>
    <w:rsid w:val="00F3468D"/>
    <w:rsid w:val="00F36656"/>
    <w:rsid w:val="00F43078"/>
    <w:rsid w:val="00F46086"/>
    <w:rsid w:val="00F53EE3"/>
    <w:rsid w:val="00F54262"/>
    <w:rsid w:val="00F559A4"/>
    <w:rsid w:val="00F576CF"/>
    <w:rsid w:val="00F57F0C"/>
    <w:rsid w:val="00F60A8F"/>
    <w:rsid w:val="00F62D31"/>
    <w:rsid w:val="00F648DD"/>
    <w:rsid w:val="00F65BC0"/>
    <w:rsid w:val="00F65E27"/>
    <w:rsid w:val="00F67B01"/>
    <w:rsid w:val="00F67C83"/>
    <w:rsid w:val="00F72C16"/>
    <w:rsid w:val="00F736E1"/>
    <w:rsid w:val="00F74173"/>
    <w:rsid w:val="00F750F3"/>
    <w:rsid w:val="00F77736"/>
    <w:rsid w:val="00F77A12"/>
    <w:rsid w:val="00F80D09"/>
    <w:rsid w:val="00F80D0C"/>
    <w:rsid w:val="00F82ABD"/>
    <w:rsid w:val="00F83BCF"/>
    <w:rsid w:val="00F860F6"/>
    <w:rsid w:val="00F865F7"/>
    <w:rsid w:val="00F8664B"/>
    <w:rsid w:val="00F86DA6"/>
    <w:rsid w:val="00F90432"/>
    <w:rsid w:val="00F91603"/>
    <w:rsid w:val="00F926C5"/>
    <w:rsid w:val="00F93598"/>
    <w:rsid w:val="00F93B72"/>
    <w:rsid w:val="00F952BE"/>
    <w:rsid w:val="00F96088"/>
    <w:rsid w:val="00F97E47"/>
    <w:rsid w:val="00FA32CE"/>
    <w:rsid w:val="00FA35AA"/>
    <w:rsid w:val="00FA3A54"/>
    <w:rsid w:val="00FA4979"/>
    <w:rsid w:val="00FA5A4C"/>
    <w:rsid w:val="00FA5A7D"/>
    <w:rsid w:val="00FA5F5A"/>
    <w:rsid w:val="00FA7FDF"/>
    <w:rsid w:val="00FB205F"/>
    <w:rsid w:val="00FB5705"/>
    <w:rsid w:val="00FB5F39"/>
    <w:rsid w:val="00FB61D3"/>
    <w:rsid w:val="00FB69EA"/>
    <w:rsid w:val="00FB6C3E"/>
    <w:rsid w:val="00FB72E2"/>
    <w:rsid w:val="00FB7B78"/>
    <w:rsid w:val="00FC08BE"/>
    <w:rsid w:val="00FC0E5E"/>
    <w:rsid w:val="00FC2065"/>
    <w:rsid w:val="00FC2445"/>
    <w:rsid w:val="00FC32A0"/>
    <w:rsid w:val="00FC4EDE"/>
    <w:rsid w:val="00FC5A85"/>
    <w:rsid w:val="00FC5CA1"/>
    <w:rsid w:val="00FD06AA"/>
    <w:rsid w:val="00FD1301"/>
    <w:rsid w:val="00FD1E85"/>
    <w:rsid w:val="00FD214B"/>
    <w:rsid w:val="00FD2339"/>
    <w:rsid w:val="00FD735B"/>
    <w:rsid w:val="00FD79B7"/>
    <w:rsid w:val="00FE1798"/>
    <w:rsid w:val="00FE19D0"/>
    <w:rsid w:val="00FE28EF"/>
    <w:rsid w:val="00FE67D1"/>
    <w:rsid w:val="00FE6CDE"/>
    <w:rsid w:val="00FE7404"/>
    <w:rsid w:val="00FE7C1D"/>
    <w:rsid w:val="00FF071A"/>
    <w:rsid w:val="00FF2777"/>
    <w:rsid w:val="00FF2F12"/>
    <w:rsid w:val="00FF3E99"/>
    <w:rsid w:val="00FF4900"/>
    <w:rsid w:val="00FF5052"/>
    <w:rsid w:val="00FF50CD"/>
    <w:rsid w:val="00FF65F6"/>
    <w:rsid w:val="00FF66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394"/>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7A7C19"/>
    <w:pPr>
      <w:keepNext/>
      <w:spacing w:before="240" w:after="60"/>
      <w:outlineLvl w:val="0"/>
    </w:pPr>
    <w:rPr>
      <w:rFonts w:ascii="Cambria" w:eastAsia="Calibri" w:hAnsi="Cambria"/>
      <w:b/>
      <w:kern w:val="32"/>
      <w:sz w:val="32"/>
      <w:szCs w:val="20"/>
    </w:rPr>
  </w:style>
  <w:style w:type="paragraph" w:styleId="Heading2">
    <w:name w:val="heading 2"/>
    <w:basedOn w:val="Normal"/>
    <w:next w:val="Normal"/>
    <w:link w:val="Heading2Char"/>
    <w:uiPriority w:val="99"/>
    <w:qFormat/>
    <w:locked/>
    <w:rsid w:val="00AF2B8F"/>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C10394"/>
    <w:pPr>
      <w:keepNext/>
      <w:spacing w:before="240" w:after="60"/>
      <w:jc w:val="both"/>
      <w:outlineLvl w:val="3"/>
    </w:pPr>
    <w:rPr>
      <w:rFonts w:eastAsia="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BF"/>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C56A17"/>
    <w:rPr>
      <w:rFonts w:ascii="Cambria" w:hAnsi="Cambria" w:cs="Times New Roman"/>
      <w:b/>
      <w:bCs/>
      <w:i/>
      <w:iCs/>
      <w:sz w:val="28"/>
      <w:szCs w:val="28"/>
    </w:rPr>
  </w:style>
  <w:style w:type="character" w:customStyle="1" w:styleId="Heading4Char">
    <w:name w:val="Heading 4 Char"/>
    <w:basedOn w:val="DefaultParagraphFont"/>
    <w:link w:val="Heading4"/>
    <w:uiPriority w:val="99"/>
    <w:locked/>
    <w:rsid w:val="00C10394"/>
    <w:rPr>
      <w:rFonts w:ascii="Times New Roman" w:hAnsi="Times New Roman" w:cs="Times New Roman"/>
      <w:b/>
      <w:sz w:val="28"/>
    </w:rPr>
  </w:style>
  <w:style w:type="paragraph" w:styleId="BodyTextIndent">
    <w:name w:val="Body Text Indent"/>
    <w:basedOn w:val="Normal"/>
    <w:link w:val="BodyTextIndentChar"/>
    <w:uiPriority w:val="99"/>
    <w:rsid w:val="00C10394"/>
    <w:pPr>
      <w:ind w:firstLine="540"/>
      <w:jc w:val="both"/>
    </w:pPr>
    <w:rPr>
      <w:rFonts w:eastAsia="Calibri"/>
      <w:sz w:val="28"/>
      <w:szCs w:val="20"/>
    </w:rPr>
  </w:style>
  <w:style w:type="character" w:customStyle="1" w:styleId="BodyTextIndentChar">
    <w:name w:val="Body Text Indent Char"/>
    <w:basedOn w:val="DefaultParagraphFont"/>
    <w:link w:val="BodyTextIndent"/>
    <w:uiPriority w:val="99"/>
    <w:locked/>
    <w:rsid w:val="00C10394"/>
    <w:rPr>
      <w:rFonts w:ascii="Times New Roman" w:hAnsi="Times New Roman" w:cs="Times New Roman"/>
      <w:sz w:val="28"/>
    </w:rPr>
  </w:style>
  <w:style w:type="paragraph" w:styleId="Header">
    <w:name w:val="header"/>
    <w:basedOn w:val="Normal"/>
    <w:link w:val="HeaderChar"/>
    <w:uiPriority w:val="99"/>
    <w:rsid w:val="00332775"/>
    <w:pPr>
      <w:tabs>
        <w:tab w:val="center" w:pos="4680"/>
        <w:tab w:val="right" w:pos="9360"/>
      </w:tabs>
    </w:pPr>
    <w:rPr>
      <w:rFonts w:eastAsia="Calibri"/>
      <w:szCs w:val="20"/>
    </w:rPr>
  </w:style>
  <w:style w:type="character" w:customStyle="1" w:styleId="HeaderChar">
    <w:name w:val="Header Char"/>
    <w:basedOn w:val="DefaultParagraphFont"/>
    <w:link w:val="Header"/>
    <w:uiPriority w:val="99"/>
    <w:locked/>
    <w:rsid w:val="00332775"/>
    <w:rPr>
      <w:rFonts w:ascii="Times New Roman" w:hAnsi="Times New Roman" w:cs="Times New Roman"/>
      <w:sz w:val="24"/>
    </w:rPr>
  </w:style>
  <w:style w:type="paragraph" w:styleId="Footer">
    <w:name w:val="footer"/>
    <w:basedOn w:val="Normal"/>
    <w:link w:val="FooterChar"/>
    <w:uiPriority w:val="99"/>
    <w:rsid w:val="00332775"/>
    <w:pPr>
      <w:tabs>
        <w:tab w:val="center" w:pos="4680"/>
        <w:tab w:val="right" w:pos="9360"/>
      </w:tabs>
    </w:pPr>
    <w:rPr>
      <w:rFonts w:eastAsia="Calibri"/>
      <w:szCs w:val="20"/>
    </w:rPr>
  </w:style>
  <w:style w:type="character" w:customStyle="1" w:styleId="FooterChar">
    <w:name w:val="Footer Char"/>
    <w:basedOn w:val="DefaultParagraphFont"/>
    <w:link w:val="Footer"/>
    <w:uiPriority w:val="99"/>
    <w:locked/>
    <w:rsid w:val="00332775"/>
    <w:rPr>
      <w:rFonts w:ascii="Times New Roman" w:hAnsi="Times New Roman" w:cs="Times New Roman"/>
      <w:sz w:val="24"/>
    </w:rPr>
  </w:style>
  <w:style w:type="paragraph" w:styleId="ListParagraph">
    <w:name w:val="List Paragraph"/>
    <w:basedOn w:val="Normal"/>
    <w:uiPriority w:val="99"/>
    <w:qFormat/>
    <w:rsid w:val="00DF4515"/>
    <w:pPr>
      <w:ind w:left="720"/>
      <w:contextualSpacing/>
    </w:pPr>
  </w:style>
  <w:style w:type="paragraph" w:customStyle="1" w:styleId="CharChar2Char">
    <w:name w:val="Char Char2 Char"/>
    <w:basedOn w:val="Normal"/>
    <w:autoRedefine/>
    <w:uiPriority w:val="99"/>
    <w:rsid w:val="00C80AD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Char Char,Footnote Text Char Char Char Char Char,Footnote Text Char Char Char Char Char Char Ch,Footnote Text Char Char Char Char Char Char Ch Char Char Char,fn,fn Char,Char Char13"/>
    <w:basedOn w:val="Normal"/>
    <w:link w:val="FootnoteTextChar1"/>
    <w:autoRedefine/>
    <w:uiPriority w:val="99"/>
    <w:rsid w:val="00AD74DF"/>
    <w:pPr>
      <w:pageBreakBefore/>
      <w:tabs>
        <w:tab w:val="left" w:pos="850"/>
        <w:tab w:val="left" w:pos="1191"/>
        <w:tab w:val="left" w:pos="1531"/>
      </w:tabs>
      <w:spacing w:after="120"/>
      <w:jc w:val="center"/>
    </w:pPr>
    <w:rPr>
      <w:rFonts w:ascii=".VnTime" w:eastAsia="Calibri" w:hAnsi=".VnTime"/>
      <w:sz w:val="20"/>
      <w:szCs w:val="20"/>
      <w:lang/>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
    <w:basedOn w:val="DefaultParagraphFont"/>
    <w:link w:val="FootnoteText"/>
    <w:uiPriority w:val="99"/>
    <w:semiHidden/>
    <w:locked/>
    <w:rsid w:val="00C51EBB"/>
    <w:rPr>
      <w:rFonts w:ascii="Times New Roman" w:hAnsi="Times New Roman" w:cs="Times New Roman"/>
      <w:sz w:val="20"/>
    </w:rPr>
  </w:style>
  <w:style w:type="paragraph" w:customStyle="1" w:styleId="CharChar1CharChar">
    <w:name w:val="Char Char1 Char Char"/>
    <w:basedOn w:val="Normal"/>
    <w:uiPriority w:val="99"/>
    <w:rsid w:val="00C51EBB"/>
    <w:pPr>
      <w:spacing w:after="160" w:line="240" w:lineRule="exact"/>
    </w:pPr>
    <w:rPr>
      <w:rFonts w:ascii="Verdana" w:hAnsi="Verdana"/>
      <w:sz w:val="20"/>
      <w:szCs w:val="20"/>
      <w:lang w:val="en-GB"/>
    </w:rPr>
  </w:style>
  <w:style w:type="character" w:styleId="FootnoteReference">
    <w:name w:val="footnote reference"/>
    <w:aliases w:val="Ref,de nota al pie"/>
    <w:basedOn w:val="DefaultParagraphFont"/>
    <w:uiPriority w:val="99"/>
    <w:semiHidden/>
    <w:rsid w:val="00C51EBB"/>
    <w:rPr>
      <w:rFonts w:cs="Times New Roman"/>
      <w:vertAlign w:val="superscript"/>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
    <w:link w:val="FootnoteText"/>
    <w:uiPriority w:val="99"/>
    <w:semiHidden/>
    <w:locked/>
    <w:rsid w:val="00C51EBB"/>
    <w:rPr>
      <w:rFonts w:ascii=".VnTime" w:hAnsi=".VnTime"/>
      <w:sz w:val="20"/>
    </w:rPr>
  </w:style>
  <w:style w:type="paragraph" w:customStyle="1" w:styleId="Char">
    <w:name w:val="Char"/>
    <w:basedOn w:val="Normal"/>
    <w:uiPriority w:val="99"/>
    <w:rsid w:val="00A5399F"/>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uiPriority w:val="99"/>
    <w:rsid w:val="007A7C19"/>
    <w:pPr>
      <w:spacing w:after="120"/>
    </w:pPr>
    <w:rPr>
      <w:rFonts w:eastAsia="Calibri"/>
      <w:sz w:val="16"/>
      <w:szCs w:val="20"/>
    </w:rPr>
  </w:style>
  <w:style w:type="character" w:customStyle="1" w:styleId="BodyText3Char">
    <w:name w:val="Body Text 3 Char"/>
    <w:basedOn w:val="DefaultParagraphFont"/>
    <w:link w:val="BodyText3"/>
    <w:uiPriority w:val="99"/>
    <w:semiHidden/>
    <w:locked/>
    <w:rsid w:val="006A53BF"/>
    <w:rPr>
      <w:rFonts w:ascii="Times New Roman" w:hAnsi="Times New Roman" w:cs="Times New Roman"/>
      <w:sz w:val="16"/>
    </w:rPr>
  </w:style>
  <w:style w:type="paragraph" w:customStyle="1" w:styleId="abc">
    <w:name w:val="abc"/>
    <w:basedOn w:val="Normal"/>
    <w:uiPriority w:val="99"/>
    <w:rsid w:val="00166D0B"/>
    <w:rPr>
      <w:rFonts w:ascii=".VnTime" w:eastAsia="Calibri" w:hAnsi=".VnTime"/>
      <w:color w:val="000000"/>
      <w:kern w:val="28"/>
      <w:szCs w:val="20"/>
    </w:rPr>
  </w:style>
  <w:style w:type="paragraph" w:customStyle="1" w:styleId="CharChar1CharCharCharChar">
    <w:name w:val="Char Char1 Char Char Char Char"/>
    <w:basedOn w:val="Normal"/>
    <w:uiPriority w:val="99"/>
    <w:rsid w:val="004C590C"/>
    <w:pPr>
      <w:spacing w:after="160" w:line="240" w:lineRule="exact"/>
    </w:pPr>
    <w:rPr>
      <w:rFonts w:ascii="Verdana" w:eastAsia="Calibri" w:hAnsi="Verdana"/>
      <w:sz w:val="20"/>
      <w:szCs w:val="20"/>
      <w:lang w:val="en-GB"/>
    </w:rPr>
  </w:style>
  <w:style w:type="paragraph" w:styleId="NormalWeb">
    <w:name w:val="Normal (Web)"/>
    <w:basedOn w:val="Normal"/>
    <w:uiPriority w:val="99"/>
    <w:rsid w:val="00886071"/>
    <w:pPr>
      <w:spacing w:before="100" w:beforeAutospacing="1" w:after="100" w:afterAutospacing="1"/>
    </w:pPr>
    <w:rPr>
      <w:rFonts w:eastAsia="Calibri"/>
    </w:rPr>
  </w:style>
  <w:style w:type="paragraph" w:customStyle="1" w:styleId="CharChar1CharChar1">
    <w:name w:val="Char Char1 Char Char1"/>
    <w:basedOn w:val="Normal"/>
    <w:uiPriority w:val="99"/>
    <w:rsid w:val="0044352F"/>
    <w:pPr>
      <w:spacing w:after="160" w:line="240" w:lineRule="exact"/>
    </w:pPr>
    <w:rPr>
      <w:rFonts w:ascii="Verdana" w:eastAsia="Calibri" w:hAnsi="Verdana"/>
      <w:sz w:val="20"/>
      <w:szCs w:val="20"/>
      <w:lang w:val="en-GB"/>
    </w:rPr>
  </w:style>
  <w:style w:type="character" w:customStyle="1" w:styleId="Bodytext2">
    <w:name w:val="Body text (2)_"/>
    <w:link w:val="Bodytext21"/>
    <w:uiPriority w:val="99"/>
    <w:locked/>
    <w:rsid w:val="00E82B02"/>
    <w:rPr>
      <w:sz w:val="26"/>
    </w:rPr>
  </w:style>
  <w:style w:type="paragraph" w:customStyle="1" w:styleId="Bodytext21">
    <w:name w:val="Body text (2)1"/>
    <w:basedOn w:val="Normal"/>
    <w:link w:val="Bodytext2"/>
    <w:uiPriority w:val="99"/>
    <w:rsid w:val="00E82B02"/>
    <w:pPr>
      <w:widowControl w:val="0"/>
      <w:shd w:val="clear" w:color="auto" w:fill="FFFFFF"/>
      <w:spacing w:line="360" w:lineRule="exact"/>
      <w:jc w:val="both"/>
    </w:pPr>
    <w:rPr>
      <w:rFonts w:ascii="Calibri" w:eastAsia="Calibri" w:hAnsi="Calibri"/>
      <w:sz w:val="26"/>
      <w:szCs w:val="20"/>
      <w:lang/>
    </w:rPr>
  </w:style>
  <w:style w:type="paragraph" w:customStyle="1" w:styleId="Char5">
    <w:name w:val="Char5"/>
    <w:basedOn w:val="Normal"/>
    <w:uiPriority w:val="99"/>
    <w:rsid w:val="00E81F10"/>
    <w:pPr>
      <w:pageBreakBefore/>
      <w:spacing w:before="100" w:beforeAutospacing="1" w:after="100" w:afterAutospacing="1"/>
    </w:pPr>
    <w:rPr>
      <w:rFonts w:ascii="Tahoma" w:hAnsi="Tahoma" w:cs="Tahoma"/>
      <w:sz w:val="20"/>
      <w:szCs w:val="20"/>
    </w:rPr>
  </w:style>
  <w:style w:type="character" w:styleId="Strong">
    <w:name w:val="Strong"/>
    <w:basedOn w:val="DefaultParagraphFont"/>
    <w:uiPriority w:val="99"/>
    <w:qFormat/>
    <w:locked/>
    <w:rsid w:val="00EF0BD7"/>
    <w:rPr>
      <w:rFonts w:cs="Times New Roman"/>
      <w:b/>
    </w:rPr>
  </w:style>
  <w:style w:type="table" w:styleId="TableGrid">
    <w:name w:val="Table Grid"/>
    <w:basedOn w:val="TableNormal"/>
    <w:uiPriority w:val="99"/>
    <w:locked/>
    <w:rsid w:val="006F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D143A"/>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AD143A"/>
    <w:rPr>
      <w:rFonts w:ascii="Tahoma" w:hAnsi="Tahoma" w:cs="Times New Roman"/>
      <w:sz w:val="16"/>
    </w:rPr>
  </w:style>
  <w:style w:type="paragraph" w:customStyle="1" w:styleId="CharChar1CharChar2">
    <w:name w:val="Char Char1 Char Char2"/>
    <w:basedOn w:val="Normal"/>
    <w:uiPriority w:val="99"/>
    <w:rsid w:val="007A7226"/>
    <w:pPr>
      <w:pageBreakBefore/>
      <w:spacing w:before="100" w:beforeAutospacing="1" w:after="100" w:afterAutospacing="1"/>
    </w:pPr>
    <w:rPr>
      <w:rFonts w:ascii="Tahoma" w:hAnsi="Tahoma" w:cs="Tahoma"/>
      <w:sz w:val="20"/>
      <w:szCs w:val="20"/>
    </w:rPr>
  </w:style>
  <w:style w:type="paragraph" w:customStyle="1" w:styleId="Char4">
    <w:name w:val="Char4"/>
    <w:basedOn w:val="Normal"/>
    <w:uiPriority w:val="99"/>
    <w:rsid w:val="00587280"/>
    <w:pPr>
      <w:pageBreakBefore/>
      <w:spacing w:before="100" w:beforeAutospacing="1" w:after="100" w:afterAutospacing="1"/>
    </w:pPr>
    <w:rPr>
      <w:rFonts w:ascii="Tahoma" w:hAnsi="Tahoma" w:cs="Tahoma"/>
      <w:sz w:val="20"/>
      <w:szCs w:val="20"/>
    </w:rPr>
  </w:style>
  <w:style w:type="paragraph" w:customStyle="1" w:styleId="Char3">
    <w:name w:val="Char3"/>
    <w:basedOn w:val="Normal"/>
    <w:uiPriority w:val="99"/>
    <w:rsid w:val="00104171"/>
    <w:pPr>
      <w:pageBreakBefore/>
      <w:spacing w:before="100" w:beforeAutospacing="1" w:after="100" w:afterAutospacing="1"/>
    </w:pPr>
    <w:rPr>
      <w:rFonts w:ascii="Tahoma" w:hAnsi="Tahoma" w:cs="Tahoma"/>
      <w:sz w:val="20"/>
      <w:szCs w:val="20"/>
    </w:rPr>
  </w:style>
  <w:style w:type="paragraph" w:customStyle="1" w:styleId="Char2">
    <w:name w:val="Char2"/>
    <w:basedOn w:val="Normal"/>
    <w:uiPriority w:val="99"/>
    <w:rsid w:val="00047A75"/>
    <w:pPr>
      <w:pageBreakBefore/>
      <w:spacing w:before="100" w:beforeAutospacing="1" w:after="100" w:afterAutospacing="1"/>
    </w:pPr>
    <w:rPr>
      <w:rFonts w:ascii="Tahoma" w:hAnsi="Tahoma" w:cs="Tahoma"/>
      <w:sz w:val="20"/>
      <w:szCs w:val="20"/>
    </w:rPr>
  </w:style>
  <w:style w:type="table" w:customStyle="1" w:styleId="TableGrid1">
    <w:name w:val="Table Grid1"/>
    <w:uiPriority w:val="99"/>
    <w:rsid w:val="00DB4C57"/>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F5DBE"/>
    <w:rPr>
      <w:rFonts w:ascii="Times New Roman" w:hAnsi="Times New Roman"/>
      <w:sz w:val="26"/>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Level1">
    <w:name w:val="Note Level 1"/>
    <w:basedOn w:val="Normal"/>
    <w:uiPriority w:val="99"/>
    <w:rsid w:val="00A815C7"/>
    <w:pPr>
      <w:keepNext/>
      <w:numPr>
        <w:numId w:val="10"/>
      </w:numPr>
      <w:ind w:left="1080" w:hanging="360"/>
      <w:contextualSpacing/>
      <w:outlineLvl w:val="0"/>
    </w:pPr>
    <w:rPr>
      <w:rFonts w:ascii="Verdana" w:eastAsia="MS Gothic" w:hAnsi="Verdana"/>
    </w:rPr>
  </w:style>
  <w:style w:type="paragraph" w:customStyle="1" w:styleId="NoteLevel2">
    <w:name w:val="Note Level 2"/>
    <w:basedOn w:val="Normal"/>
    <w:uiPriority w:val="99"/>
    <w:rsid w:val="00A815C7"/>
    <w:pPr>
      <w:keepNext/>
      <w:numPr>
        <w:ilvl w:val="1"/>
        <w:numId w:val="10"/>
      </w:numPr>
      <w:ind w:left="1800"/>
      <w:contextualSpacing/>
      <w:outlineLvl w:val="1"/>
    </w:pPr>
    <w:rPr>
      <w:rFonts w:ascii="Verdana" w:eastAsia="MS Gothic" w:hAnsi="Verdana"/>
    </w:rPr>
  </w:style>
  <w:style w:type="paragraph" w:customStyle="1" w:styleId="NoteLevel3">
    <w:name w:val="Note Level 3"/>
    <w:basedOn w:val="Normal"/>
    <w:uiPriority w:val="99"/>
    <w:semiHidden/>
    <w:rsid w:val="00A815C7"/>
    <w:pPr>
      <w:keepNext/>
      <w:numPr>
        <w:ilvl w:val="2"/>
        <w:numId w:val="10"/>
      </w:numPr>
      <w:ind w:left="2520" w:hanging="180"/>
      <w:contextualSpacing/>
      <w:outlineLvl w:val="2"/>
    </w:pPr>
    <w:rPr>
      <w:rFonts w:ascii="Verdana" w:eastAsia="MS Gothic" w:hAnsi="Verdana"/>
    </w:rPr>
  </w:style>
  <w:style w:type="paragraph" w:customStyle="1" w:styleId="NoteLevel4">
    <w:name w:val="Note Level 4"/>
    <w:basedOn w:val="Normal"/>
    <w:uiPriority w:val="99"/>
    <w:semiHidden/>
    <w:rsid w:val="00A815C7"/>
    <w:pPr>
      <w:keepNext/>
      <w:numPr>
        <w:ilvl w:val="3"/>
        <w:numId w:val="10"/>
      </w:numPr>
      <w:ind w:left="3240"/>
      <w:contextualSpacing/>
      <w:outlineLvl w:val="3"/>
    </w:pPr>
    <w:rPr>
      <w:rFonts w:ascii="Verdana" w:eastAsia="MS Gothic" w:hAnsi="Verdana"/>
    </w:rPr>
  </w:style>
  <w:style w:type="paragraph" w:customStyle="1" w:styleId="NoteLevel5">
    <w:name w:val="Note Level 5"/>
    <w:basedOn w:val="Normal"/>
    <w:uiPriority w:val="99"/>
    <w:semiHidden/>
    <w:rsid w:val="00A815C7"/>
    <w:pPr>
      <w:keepNext/>
      <w:numPr>
        <w:ilvl w:val="4"/>
        <w:numId w:val="10"/>
      </w:numPr>
      <w:ind w:left="3960"/>
      <w:contextualSpacing/>
      <w:outlineLvl w:val="4"/>
    </w:pPr>
    <w:rPr>
      <w:rFonts w:ascii="Verdana" w:eastAsia="MS Gothic" w:hAnsi="Verdana"/>
    </w:rPr>
  </w:style>
  <w:style w:type="paragraph" w:customStyle="1" w:styleId="NoteLevel6">
    <w:name w:val="Note Level 6"/>
    <w:basedOn w:val="Normal"/>
    <w:uiPriority w:val="99"/>
    <w:semiHidden/>
    <w:rsid w:val="00A815C7"/>
    <w:pPr>
      <w:keepNext/>
      <w:numPr>
        <w:ilvl w:val="5"/>
        <w:numId w:val="10"/>
      </w:numPr>
      <w:ind w:left="4680" w:hanging="180"/>
      <w:contextualSpacing/>
      <w:outlineLvl w:val="5"/>
    </w:pPr>
    <w:rPr>
      <w:rFonts w:ascii="Verdana" w:eastAsia="MS Gothic" w:hAnsi="Verdana"/>
    </w:rPr>
  </w:style>
  <w:style w:type="paragraph" w:customStyle="1" w:styleId="NoteLevel7">
    <w:name w:val="Note Level 7"/>
    <w:basedOn w:val="Normal"/>
    <w:uiPriority w:val="99"/>
    <w:semiHidden/>
    <w:rsid w:val="00A815C7"/>
    <w:pPr>
      <w:keepNext/>
      <w:numPr>
        <w:ilvl w:val="6"/>
        <w:numId w:val="10"/>
      </w:numPr>
      <w:ind w:left="5400"/>
      <w:contextualSpacing/>
      <w:outlineLvl w:val="6"/>
    </w:pPr>
    <w:rPr>
      <w:rFonts w:ascii="Verdana" w:eastAsia="MS Gothic" w:hAnsi="Verdana"/>
    </w:rPr>
  </w:style>
  <w:style w:type="paragraph" w:customStyle="1" w:styleId="NoteLevel8">
    <w:name w:val="Note Level 8"/>
    <w:basedOn w:val="Normal"/>
    <w:uiPriority w:val="99"/>
    <w:semiHidden/>
    <w:rsid w:val="00A815C7"/>
    <w:pPr>
      <w:keepNext/>
      <w:numPr>
        <w:ilvl w:val="7"/>
        <w:numId w:val="10"/>
      </w:numPr>
      <w:ind w:left="6120"/>
      <w:contextualSpacing/>
      <w:outlineLvl w:val="7"/>
    </w:pPr>
    <w:rPr>
      <w:rFonts w:ascii="Verdana" w:eastAsia="MS Gothic" w:hAnsi="Verdana"/>
    </w:rPr>
  </w:style>
  <w:style w:type="paragraph" w:customStyle="1" w:styleId="NoteLevel9">
    <w:name w:val="Note Level 9"/>
    <w:basedOn w:val="Normal"/>
    <w:uiPriority w:val="99"/>
    <w:semiHidden/>
    <w:rsid w:val="00A815C7"/>
    <w:pPr>
      <w:keepNext/>
      <w:numPr>
        <w:ilvl w:val="8"/>
        <w:numId w:val="10"/>
      </w:numPr>
      <w:ind w:left="6840" w:hanging="180"/>
      <w:contextualSpacing/>
      <w:outlineLvl w:val="8"/>
    </w:pPr>
    <w:rPr>
      <w:rFonts w:ascii="Verdana" w:eastAsia="MS Gothic" w:hAnsi="Verdana"/>
    </w:rPr>
  </w:style>
  <w:style w:type="paragraph" w:customStyle="1" w:styleId="Char1">
    <w:name w:val="Char1"/>
    <w:basedOn w:val="Normal"/>
    <w:uiPriority w:val="99"/>
    <w:rsid w:val="00A73DFA"/>
    <w:pPr>
      <w:pageBreakBefore/>
      <w:spacing w:before="100" w:beforeAutospacing="1" w:after="100" w:afterAutospacing="1"/>
    </w:pPr>
    <w:rPr>
      <w:rFonts w:ascii="Tahoma" w:hAnsi="Tahoma" w:cs="Tahoma"/>
      <w:sz w:val="20"/>
      <w:szCs w:val="20"/>
    </w:rPr>
  </w:style>
  <w:style w:type="character" w:styleId="PageNumber">
    <w:name w:val="page number"/>
    <w:basedOn w:val="DefaultParagraphFont"/>
    <w:uiPriority w:val="99"/>
    <w:rsid w:val="00905FC8"/>
    <w:rPr>
      <w:rFonts w:cs="Times New Roman"/>
    </w:rPr>
  </w:style>
  <w:style w:type="character" w:customStyle="1" w:styleId="fontstyle01">
    <w:name w:val="fontstyle01"/>
    <w:basedOn w:val="DefaultParagraphFont"/>
    <w:uiPriority w:val="99"/>
    <w:rsid w:val="00545453"/>
    <w:rPr>
      <w:rFonts w:ascii="Times New Roman" w:hAnsi="Times New Roman" w:cs="Times New Roman"/>
      <w:color w:val="000000"/>
      <w:sz w:val="26"/>
      <w:szCs w:val="26"/>
    </w:rPr>
  </w:style>
</w:styles>
</file>

<file path=word/webSettings.xml><?xml version="1.0" encoding="utf-8"?>
<w:webSettings xmlns:r="http://schemas.openxmlformats.org/officeDocument/2006/relationships" xmlns:w="http://schemas.openxmlformats.org/wordprocessingml/2006/main">
  <w:divs>
    <w:div w:id="920406141">
      <w:marLeft w:val="0"/>
      <w:marRight w:val="0"/>
      <w:marTop w:val="0"/>
      <w:marBottom w:val="0"/>
      <w:divBdr>
        <w:top w:val="none" w:sz="0" w:space="0" w:color="auto"/>
        <w:left w:val="none" w:sz="0" w:space="0" w:color="auto"/>
        <w:bottom w:val="none" w:sz="0" w:space="0" w:color="auto"/>
        <w:right w:val="none" w:sz="0" w:space="0" w:color="auto"/>
      </w:divBdr>
    </w:div>
    <w:div w:id="920406142">
      <w:marLeft w:val="0"/>
      <w:marRight w:val="0"/>
      <w:marTop w:val="0"/>
      <w:marBottom w:val="0"/>
      <w:divBdr>
        <w:top w:val="none" w:sz="0" w:space="0" w:color="auto"/>
        <w:left w:val="none" w:sz="0" w:space="0" w:color="auto"/>
        <w:bottom w:val="none" w:sz="0" w:space="0" w:color="auto"/>
        <w:right w:val="none" w:sz="0" w:space="0" w:color="auto"/>
      </w:divBdr>
    </w:div>
    <w:div w:id="920406143">
      <w:marLeft w:val="0"/>
      <w:marRight w:val="0"/>
      <w:marTop w:val="0"/>
      <w:marBottom w:val="0"/>
      <w:divBdr>
        <w:top w:val="none" w:sz="0" w:space="0" w:color="auto"/>
        <w:left w:val="none" w:sz="0" w:space="0" w:color="auto"/>
        <w:bottom w:val="none" w:sz="0" w:space="0" w:color="auto"/>
        <w:right w:val="none" w:sz="0" w:space="0" w:color="auto"/>
      </w:divBdr>
    </w:div>
    <w:div w:id="920406144">
      <w:marLeft w:val="0"/>
      <w:marRight w:val="0"/>
      <w:marTop w:val="0"/>
      <w:marBottom w:val="0"/>
      <w:divBdr>
        <w:top w:val="none" w:sz="0" w:space="0" w:color="auto"/>
        <w:left w:val="none" w:sz="0" w:space="0" w:color="auto"/>
        <w:bottom w:val="none" w:sz="0" w:space="0" w:color="auto"/>
        <w:right w:val="none" w:sz="0" w:space="0" w:color="auto"/>
      </w:divBdr>
    </w:div>
    <w:div w:id="920406145">
      <w:marLeft w:val="0"/>
      <w:marRight w:val="0"/>
      <w:marTop w:val="0"/>
      <w:marBottom w:val="0"/>
      <w:divBdr>
        <w:top w:val="none" w:sz="0" w:space="0" w:color="auto"/>
        <w:left w:val="none" w:sz="0" w:space="0" w:color="auto"/>
        <w:bottom w:val="none" w:sz="0" w:space="0" w:color="auto"/>
        <w:right w:val="none" w:sz="0" w:space="0" w:color="auto"/>
      </w:divBdr>
    </w:div>
    <w:div w:id="920406146">
      <w:marLeft w:val="0"/>
      <w:marRight w:val="0"/>
      <w:marTop w:val="0"/>
      <w:marBottom w:val="0"/>
      <w:divBdr>
        <w:top w:val="none" w:sz="0" w:space="0" w:color="auto"/>
        <w:left w:val="none" w:sz="0" w:space="0" w:color="auto"/>
        <w:bottom w:val="none" w:sz="0" w:space="0" w:color="auto"/>
        <w:right w:val="none" w:sz="0" w:space="0" w:color="auto"/>
      </w:divBdr>
    </w:div>
    <w:div w:id="920406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1260</TotalTime>
  <Pages>7</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16967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andongnhi</dc:creator>
  <cp:keywords/>
  <dc:description/>
  <cp:lastModifiedBy>Admin</cp:lastModifiedBy>
  <cp:revision>804</cp:revision>
  <cp:lastPrinted>2019-01-14T07:18:00Z</cp:lastPrinted>
  <dcterms:created xsi:type="dcterms:W3CDTF">2018-12-05T11:15:00Z</dcterms:created>
  <dcterms:modified xsi:type="dcterms:W3CDTF">2019-12-27T09:48:00Z</dcterms:modified>
</cp:coreProperties>
</file>